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2BE3" w14:textId="3DFCC6C2" w:rsidR="00452BA4" w:rsidRPr="00302786" w:rsidRDefault="00452BA4" w:rsidP="00452BA4">
      <w:pPr>
        <w:jc w:val="right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Guayaquil, </w:t>
      </w:r>
      <w:proofErr w:type="spellStart"/>
      <w:r w:rsidRPr="00302786">
        <w:rPr>
          <w:rFonts w:ascii="Times New Roman" w:hAnsi="Times New Roman" w:cs="Times New Roman"/>
          <w:color w:val="000000" w:themeColor="text1"/>
        </w:rPr>
        <w:t>xx</w:t>
      </w:r>
      <w:proofErr w:type="spellEnd"/>
      <w:r w:rsidRPr="0030278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302786">
        <w:rPr>
          <w:rFonts w:ascii="Times New Roman" w:hAnsi="Times New Roman" w:cs="Times New Roman"/>
          <w:color w:val="000000" w:themeColor="text1"/>
        </w:rPr>
        <w:t>xxxx</w:t>
      </w:r>
      <w:proofErr w:type="spellEnd"/>
      <w:r w:rsidRPr="00302786">
        <w:rPr>
          <w:rFonts w:ascii="Times New Roman" w:hAnsi="Times New Roman" w:cs="Times New Roman"/>
          <w:color w:val="000000" w:themeColor="text1"/>
        </w:rPr>
        <w:t xml:space="preserve"> de 202</w:t>
      </w:r>
      <w:r w:rsidR="008026F6" w:rsidRPr="00302786">
        <w:rPr>
          <w:rFonts w:ascii="Times New Roman" w:hAnsi="Times New Roman" w:cs="Times New Roman"/>
          <w:color w:val="000000" w:themeColor="text1"/>
        </w:rPr>
        <w:t>4</w:t>
      </w:r>
    </w:p>
    <w:p w14:paraId="1808A565" w14:textId="77777777" w:rsidR="00452BA4" w:rsidRPr="00302786" w:rsidRDefault="00452BA4" w:rsidP="00452BA4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0D95833A" w14:textId="77777777" w:rsidR="00452BA4" w:rsidRPr="00302786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 xml:space="preserve">INFORME DE NECESIDAD PARA </w:t>
      </w:r>
    </w:p>
    <w:p w14:paraId="3BD800CB" w14:textId="77777777" w:rsidR="00452BA4" w:rsidRPr="00302786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PROCESO DE ÍNFIMA CUANTÍA</w:t>
      </w:r>
    </w:p>
    <w:p w14:paraId="68A3327A" w14:textId="77777777" w:rsidR="00452BA4" w:rsidRPr="00302786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 xml:space="preserve">OBJETO DE LA CONTRATACIÓN </w:t>
      </w:r>
    </w:p>
    <w:p w14:paraId="092C7388" w14:textId="49938E22" w:rsidR="00452BA4" w:rsidRDefault="00A94190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94190">
        <w:rPr>
          <w:rFonts w:ascii="Times New Roman" w:hAnsi="Times New Roman" w:cs="Times New Roman"/>
          <w:b/>
          <w:color w:val="000000" w:themeColor="text1"/>
          <w:highlight w:val="yellow"/>
        </w:rPr>
        <w:t>CONTRATACIÓN DE XXXX PARA EL PROYECTO XXXX</w:t>
      </w:r>
    </w:p>
    <w:p w14:paraId="429A0170" w14:textId="77777777" w:rsidR="00A94190" w:rsidRDefault="00A94190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B005B4" w14:textId="77777777" w:rsidR="00A94190" w:rsidRPr="00302786" w:rsidRDefault="00A94190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958E3D4" w14:textId="7A055B75" w:rsidR="00452BA4" w:rsidRPr="00302786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De </w:t>
      </w:r>
      <w:r w:rsidR="008E027F" w:rsidRPr="00302786">
        <w:rPr>
          <w:rFonts w:ascii="Times New Roman" w:hAnsi="Times New Roman" w:cs="Times New Roman"/>
          <w:color w:val="000000" w:themeColor="text1"/>
        </w:rPr>
        <w:t>conformidad</w:t>
      </w:r>
      <w:r w:rsidRPr="00302786">
        <w:rPr>
          <w:rFonts w:ascii="Times New Roman" w:hAnsi="Times New Roman" w:cs="Times New Roman"/>
          <w:color w:val="000000" w:themeColor="text1"/>
        </w:rPr>
        <w:t xml:space="preserve"> con lo establecido en los artículos 36, 42 y 44 del Reglamento a la Ley Orgánica de Sistema Nacional de Contratación Pública, se estable el siguiente informe de necesidad, con la finalidad de satisfacer y cumplir con los objetivos, metas y demandas institucionales, de acuerdo las competencias y atribuciones de la empresa, cumpliendo con las directrices de la planificación de las compras.</w:t>
      </w:r>
    </w:p>
    <w:p w14:paraId="3228F111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7B4E3BA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1.- ANTECEDENTES:</w:t>
      </w:r>
    </w:p>
    <w:p w14:paraId="21914C82" w14:textId="77777777" w:rsidR="00452BA4" w:rsidRPr="00302786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5E30ED51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La Empresa Pública de Servicios ESPOL-TECH E.P. como entidad que pertenece al Estado está destinada a la gestión de sectores estratégicos, la prestación de servicios públicos, el aprovechamiento sustentable de recursos naturales o de bienes públicos y en general al desarrollo de actividades económicas que corresponden al Estado.  </w:t>
      </w:r>
    </w:p>
    <w:p w14:paraId="160D3151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329B1B1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ESPOL-TECH E.P fue creada mediante resolución 11-06-169 expedida por el Consejo Politécnico de la ESPOL, en sesión celebrada el 14 de junio de 2011, estableciéndose los siguientes objetivos:</w:t>
      </w:r>
    </w:p>
    <w:p w14:paraId="41928ECB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E7CE421" w14:textId="77777777" w:rsidR="00452BA4" w:rsidRPr="00302786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hAnsi="Times New Roman" w:cs="Times New Roman"/>
          <w:color w:val="000000" w:themeColor="text1"/>
          <w:sz w:val="24"/>
          <w:szCs w:val="24"/>
        </w:rPr>
        <w:t>Brindar asesorías, consultorías, control, administración, prestar servicio en el manejo financiero, gerencia y fiscalización de toda clase de proyectos, ya sean éstos de inversión, investigación científica, desarrollo y transferencia de tecnología, así como también proyectos educativos, cursos de entrenamiento y seminarios; podrá dedicarse a inversión, control social, estudios y diseños e investigaciones.</w:t>
      </w:r>
    </w:p>
    <w:p w14:paraId="08488C6D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23FDB2E" w14:textId="77777777" w:rsidR="00452BA4" w:rsidRPr="00302786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hAnsi="Times New Roman" w:cs="Times New Roman"/>
          <w:color w:val="000000" w:themeColor="text1"/>
          <w:sz w:val="24"/>
          <w:szCs w:val="24"/>
        </w:rPr>
        <w:t>Impulsar programas y proyectos de saneamiento ambiental, de conservación del medio ambiente y el uso sustentable de los recursos naturales en armonía con el interés social.</w:t>
      </w:r>
    </w:p>
    <w:p w14:paraId="46C86CA5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1FCD63A" w14:textId="77777777" w:rsidR="00452BA4" w:rsidRPr="00302786" w:rsidRDefault="00452BA4" w:rsidP="00452B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hAnsi="Times New Roman" w:cs="Times New Roman"/>
          <w:color w:val="000000" w:themeColor="text1"/>
          <w:sz w:val="24"/>
          <w:szCs w:val="24"/>
        </w:rPr>
        <w:t>Propender al desarrollo institucional, pudiendo para ello suscribir convenios y acuerdos con personas naturales o jurídicas, organismos e instituciones, nacionales o internacionales, o participar con éstos en el cumplimiento de planes y programas de investigación y otros.</w:t>
      </w:r>
    </w:p>
    <w:p w14:paraId="2BB33235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1499EB81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ESPOL-TECH E.P se rige por las disposiciones de la Constitución de la República del Ecuador; la Ley Orgánica del Sistema de Contratación Pública y su Reglamento General, en lo que fuere aplicable; y por sus lineamientos y la normativa interna de la institución. </w:t>
      </w:r>
    </w:p>
    <w:p w14:paraId="6FEC7BF1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E5BC2B6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La misión de ESPOL-TECH E.P. es:</w:t>
      </w:r>
    </w:p>
    <w:p w14:paraId="0149AB32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2393FEF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302786">
        <w:rPr>
          <w:rFonts w:ascii="Times New Roman" w:hAnsi="Times New Roman" w:cs="Times New Roman"/>
          <w:i/>
          <w:color w:val="000000" w:themeColor="text1"/>
        </w:rPr>
        <w:lastRenderedPageBreak/>
        <w:t>Ofertar servicios de asesoría, consultoría, ejecución o administración de proyectos de inversión, producción, investigación, capacitación y otros afines a la ESPOL; con sujeción a la Ley Orgánica de Empresas Públicas, con máxima calidad para que contribuyan al desarrollo económico, humano, científico-tecnológico y sustentable.</w:t>
      </w:r>
    </w:p>
    <w:p w14:paraId="69567217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463BF86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La Visión de ESPOL-TECH E.P. es:</w:t>
      </w:r>
    </w:p>
    <w:p w14:paraId="71B736C4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CBCFB29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302786">
        <w:rPr>
          <w:rFonts w:ascii="Times New Roman" w:hAnsi="Times New Roman" w:cs="Times New Roman"/>
          <w:i/>
          <w:color w:val="000000" w:themeColor="text1"/>
        </w:rPr>
        <w:t>Ser la empresa pública del ámbito universitario ecuatoriano con mayor demanda de servicios y proyectos que contribuyen, de manera sostenida, al desarrollo económico, humano, científico-tecnológico y sustentable del Ecuador.</w:t>
      </w:r>
    </w:p>
    <w:p w14:paraId="18FC1469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9A7C2AF" w14:textId="57630E28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De acuerdo con lo establecido en el numeral 4.5 de la cláusula cuarta del Convenio de Alianza Estratégica entre la Escuela Superior Politécnica del Litoral (ESPOL) y la Empresa Pública de Servicios ESPOL-TECH E.P. suscrito el 01 de julio de </w:t>
      </w:r>
      <w:proofErr w:type="gramStart"/>
      <w:r w:rsidRPr="00302786">
        <w:rPr>
          <w:rFonts w:ascii="Times New Roman" w:hAnsi="Times New Roman" w:cs="Times New Roman"/>
          <w:color w:val="000000" w:themeColor="text1"/>
        </w:rPr>
        <w:t xml:space="preserve">2014, </w:t>
      </w:r>
      <w:r w:rsidR="00E04A72">
        <w:rPr>
          <w:rFonts w:ascii="Times New Roman" w:hAnsi="Times New Roman" w:cs="Times New Roman"/>
          <w:color w:val="000000" w:themeColor="text1"/>
        </w:rPr>
        <w:t xml:space="preserve"> se</w:t>
      </w:r>
      <w:proofErr w:type="gramEnd"/>
      <w:r w:rsidR="00E04A72">
        <w:rPr>
          <w:rFonts w:ascii="Times New Roman" w:hAnsi="Times New Roman" w:cs="Times New Roman"/>
          <w:color w:val="000000" w:themeColor="text1"/>
        </w:rPr>
        <w:t xml:space="preserve"> </w:t>
      </w:r>
      <w:r w:rsidRPr="00302786">
        <w:rPr>
          <w:rFonts w:ascii="Times New Roman" w:hAnsi="Times New Roman" w:cs="Times New Roman"/>
          <w:color w:val="000000" w:themeColor="text1"/>
        </w:rPr>
        <w:t xml:space="preserve">requiere realizar la </w:t>
      </w:r>
      <w:r w:rsidR="00DA2B11">
        <w:rPr>
          <w:rFonts w:ascii="Times New Roman" w:hAnsi="Times New Roman" w:cs="Times New Roman"/>
          <w:color w:val="000000" w:themeColor="text1"/>
        </w:rPr>
        <w:t xml:space="preserve">presente </w:t>
      </w:r>
      <w:r w:rsidRPr="00302786">
        <w:rPr>
          <w:rFonts w:ascii="Times New Roman" w:hAnsi="Times New Roman" w:cs="Times New Roman"/>
          <w:color w:val="000000" w:themeColor="text1"/>
        </w:rPr>
        <w:t>contratación, lo que permitirá (se describe el por</w:t>
      </w:r>
      <w:r w:rsidR="00DA2B11">
        <w:rPr>
          <w:rFonts w:ascii="Times New Roman" w:hAnsi="Times New Roman" w:cs="Times New Roman"/>
          <w:color w:val="000000" w:themeColor="text1"/>
        </w:rPr>
        <w:t xml:space="preserve"> </w:t>
      </w:r>
      <w:r w:rsidRPr="00302786">
        <w:rPr>
          <w:rFonts w:ascii="Times New Roman" w:hAnsi="Times New Roman" w:cs="Times New Roman"/>
          <w:color w:val="000000" w:themeColor="text1"/>
        </w:rPr>
        <w:t>qué</w:t>
      </w:r>
      <w:r w:rsidR="00DA2B11">
        <w:rPr>
          <w:rFonts w:ascii="Times New Roman" w:hAnsi="Times New Roman" w:cs="Times New Roman"/>
          <w:color w:val="000000" w:themeColor="text1"/>
        </w:rPr>
        <w:t xml:space="preserve"> y para qué</w:t>
      </w:r>
      <w:r w:rsidRPr="00302786">
        <w:rPr>
          <w:rFonts w:ascii="Times New Roman" w:hAnsi="Times New Roman" w:cs="Times New Roman"/>
          <w:color w:val="000000" w:themeColor="text1"/>
        </w:rPr>
        <w:t xml:space="preserve"> de la necesidad como tal).</w:t>
      </w:r>
    </w:p>
    <w:p w14:paraId="53E47270" w14:textId="77777777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E071BBC" w14:textId="1187529C" w:rsidR="00452BA4" w:rsidRPr="00302786" w:rsidRDefault="00452BA4" w:rsidP="00452BA4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En relación con el artículo 46 del RLOSNCP, indicar si existe algún informe técnico o estudio previo, de acuerdo con la naturaleza de cada contratación, </w:t>
      </w:r>
      <w:r w:rsidR="00887619" w:rsidRPr="00302786">
        <w:rPr>
          <w:rFonts w:ascii="Times New Roman" w:hAnsi="Times New Roman" w:cs="Times New Roman"/>
          <w:color w:val="000000" w:themeColor="text1"/>
        </w:rPr>
        <w:t>(</w:t>
      </w:r>
      <w:r w:rsidRPr="00302786">
        <w:rPr>
          <w:rFonts w:ascii="Times New Roman" w:hAnsi="Times New Roman" w:cs="Times New Roman"/>
          <w:color w:val="000000" w:themeColor="text1"/>
        </w:rPr>
        <w:t>de</w:t>
      </w:r>
      <w:r w:rsidR="00887619" w:rsidRPr="00302786">
        <w:rPr>
          <w:rFonts w:ascii="Times New Roman" w:hAnsi="Times New Roman" w:cs="Times New Roman"/>
          <w:color w:val="000000" w:themeColor="text1"/>
        </w:rPr>
        <w:t>tallar memorándum/ oficio/correo del requerimiento y aprobación de la necesidad)</w:t>
      </w:r>
      <w:r w:rsidRPr="00302786">
        <w:rPr>
          <w:rFonts w:ascii="Times New Roman" w:hAnsi="Times New Roman" w:cs="Times New Roman"/>
          <w:color w:val="000000" w:themeColor="text1"/>
        </w:rPr>
        <w:t>.</w:t>
      </w:r>
    </w:p>
    <w:p w14:paraId="71BFEE75" w14:textId="77777777" w:rsidR="00452BA4" w:rsidRPr="00302786" w:rsidRDefault="00452BA4" w:rsidP="00452BA4">
      <w:pPr>
        <w:jc w:val="both"/>
        <w:rPr>
          <w:rFonts w:ascii="Times New Roman" w:eastAsia="Calibri" w:hAnsi="Times New Roman" w:cs="Times New Roman"/>
          <w:b/>
          <w:iCs/>
          <w:color w:val="000000" w:themeColor="text1"/>
          <w:u w:val="single" w:color="5B9BD4"/>
          <w:lang w:val="es-ES"/>
        </w:rPr>
      </w:pPr>
    </w:p>
    <w:p w14:paraId="12E56B59" w14:textId="77777777" w:rsidR="00452BA4" w:rsidRPr="00302786" w:rsidRDefault="00452BA4" w:rsidP="00452BA4">
      <w:pPr>
        <w:rPr>
          <w:rFonts w:ascii="Times New Roman" w:eastAsia="Calibri" w:hAnsi="Times New Roman" w:cs="Times New Roman"/>
          <w:b/>
          <w:i/>
          <w:color w:val="000000" w:themeColor="text1"/>
          <w:u w:val="single" w:color="5B9BD4"/>
          <w:lang w:val="es-ES"/>
        </w:rPr>
      </w:pPr>
    </w:p>
    <w:p w14:paraId="0653EBA9" w14:textId="77777777" w:rsidR="00452BA4" w:rsidRPr="00302786" w:rsidRDefault="00452BA4" w:rsidP="00452BA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02786">
        <w:rPr>
          <w:rFonts w:ascii="Times New Roman" w:hAnsi="Times New Roman" w:cs="Times New Roman"/>
          <w:b/>
          <w:bCs/>
          <w:color w:val="000000" w:themeColor="text1"/>
        </w:rPr>
        <w:t>2.- BASE LEGAL:</w:t>
      </w:r>
    </w:p>
    <w:p w14:paraId="5C8459F5" w14:textId="77777777" w:rsidR="00452BA4" w:rsidRPr="00302786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5C7BE23F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Con Resolución Nº 11-06-169 del 14 junio del 2011, el Consejo Politécnico de la ESPOL determinó la creación de la Empresa Pública de Servicios ESPOL-TECH E.P., resolviendo en su artículo segundo que ESPOL TECH tendrá como objetivo principal:</w:t>
      </w:r>
    </w:p>
    <w:p w14:paraId="17A3675A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i/>
          <w:color w:val="000000" w:themeColor="text1"/>
        </w:rPr>
        <w:t>a)  brindar asesorías, consultorías, control, administración y prestar servicio en el manejo financiero, gerencia y fiscalización de toda clase de proyectos, ya sean éstos de inversión, investigación científica, desarrollo, transferencia de tecnología, así como también proyectos educativos, cursos de entrenamiento y seminarios, podrá dedicarse a inversión, control social, estudios y diseños e investigación</w:t>
      </w:r>
      <w:r w:rsidRPr="00302786">
        <w:rPr>
          <w:rFonts w:ascii="Times New Roman" w:hAnsi="Times New Roman" w:cs="Times New Roman"/>
          <w:color w:val="000000" w:themeColor="text1"/>
        </w:rPr>
        <w:t>.</w:t>
      </w:r>
    </w:p>
    <w:p w14:paraId="72C0A0B7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E26F16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Mediante Convenio de Alianza Estratégica entre la Escuela Superior Politécnica del Litoral (ESPOL) y la Empresa Pública de Servicios ESPOL-TECH E.P. suscrito el 01 de julio de 2014, se estableció en la cláusula cuarta como obligaciones de ESPOLTECH E.P. lo siguiente:</w:t>
      </w:r>
    </w:p>
    <w:p w14:paraId="23CC7A55" w14:textId="5BF087F4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i/>
          <w:color w:val="000000" w:themeColor="text1"/>
        </w:rPr>
        <w:t xml:space="preserve">4.5 Efectuar las contrataciones de bienes, obras y servicios, incluidos los de consultoría, para cada proyecto de acuerdo con la LOSNCP, su reglamento general y </w:t>
      </w:r>
      <w:r w:rsidR="00565BF9" w:rsidRPr="00302786">
        <w:rPr>
          <w:rFonts w:ascii="Times New Roman" w:hAnsi="Times New Roman" w:cs="Times New Roman"/>
          <w:i/>
          <w:color w:val="000000" w:themeColor="text1"/>
        </w:rPr>
        <w:t xml:space="preserve">la normativa secundaria </w:t>
      </w:r>
      <w:proofErr w:type="gramStart"/>
      <w:r w:rsidR="00565BF9" w:rsidRPr="00302786">
        <w:rPr>
          <w:rFonts w:ascii="Times New Roman" w:hAnsi="Times New Roman" w:cs="Times New Roman"/>
          <w:i/>
          <w:color w:val="000000" w:themeColor="text1"/>
        </w:rPr>
        <w:t>del  Sistema</w:t>
      </w:r>
      <w:proofErr w:type="gramEnd"/>
      <w:r w:rsidR="00565BF9" w:rsidRPr="00302786">
        <w:rPr>
          <w:rFonts w:ascii="Times New Roman" w:hAnsi="Times New Roman" w:cs="Times New Roman"/>
          <w:i/>
          <w:color w:val="000000" w:themeColor="text1"/>
        </w:rPr>
        <w:t xml:space="preserve"> Nacional de Contratación Pública</w:t>
      </w:r>
    </w:p>
    <w:p w14:paraId="767DD276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FFF2ED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La normativa vigente que regula las contrataciones para la adquisición de bienes, servicios u obras de las entidades públicas son:</w:t>
      </w:r>
    </w:p>
    <w:p w14:paraId="1D1743E5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945AD8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Constitución de la República del Ecuador</w:t>
      </w:r>
    </w:p>
    <w:p w14:paraId="766DE236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Ley Orgánica del Sistema Nacional de Contratación Pública - LOSNCP</w:t>
      </w:r>
    </w:p>
    <w:p w14:paraId="708C3856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Ley Orgánica para la Eficiencia en la Contratación Publica</w:t>
      </w:r>
    </w:p>
    <w:p w14:paraId="4E5A2BDC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Ley Orgánica del Servicio Público – LOSEP</w:t>
      </w:r>
    </w:p>
    <w:p w14:paraId="7451710F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Código Orgánico de la Economía Social de los Conocimientos, Creatividad E Innovación</w:t>
      </w:r>
    </w:p>
    <w:p w14:paraId="736B39FE" w14:textId="7E9291F2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Reglamento a la Ley Orgánica Sistema Nacional Contratación Pública </w:t>
      </w:r>
    </w:p>
    <w:p w14:paraId="739CB4B0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Reglamento Código Orgánico Economía Social De Los Conocimientos</w:t>
      </w:r>
    </w:p>
    <w:p w14:paraId="5DCCC809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hAnsi="Times New Roman" w:cs="Times New Roman"/>
          <w:color w:val="000000" w:themeColor="text1"/>
          <w:sz w:val="24"/>
          <w:szCs w:val="24"/>
        </w:rPr>
        <w:t>Reglamento General para la Administración, Utilización, Manejo y Control de los Bienes e Inventarios del Sector Publico</w:t>
      </w:r>
    </w:p>
    <w:p w14:paraId="1422E41A" w14:textId="77777777" w:rsidR="00452BA4" w:rsidRPr="00302786" w:rsidRDefault="00452BA4" w:rsidP="00452BA4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Normas de Control Interno de la Contraloría General del Estado</w:t>
      </w:r>
    </w:p>
    <w:p w14:paraId="6FAAC25B" w14:textId="77777777" w:rsidR="002F0819" w:rsidRPr="00302786" w:rsidRDefault="00452BA4" w:rsidP="002F0819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Resoluciones vigentes emitidas por el Sistema Nacional de Contratación Pública</w:t>
      </w:r>
    </w:p>
    <w:p w14:paraId="577CC710" w14:textId="06C28667" w:rsidR="004552F1" w:rsidRPr="00302786" w:rsidRDefault="004552F1" w:rsidP="002F0819">
      <w:pPr>
        <w:pStyle w:val="Prrafodelista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Normativa Secundaria del Sistema Nacional de Contratación Pública</w:t>
      </w:r>
    </w:p>
    <w:p w14:paraId="17DBE4BE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Adicionalmente deberá incluir la normativa técnica vigente que rija, de ser el caso, dependiendo del objeto de cada proceso de contratación. </w:t>
      </w:r>
    </w:p>
    <w:p w14:paraId="69E2FB7A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80BAB4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p w14:paraId="4C874084" w14:textId="36217599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3.- JUSTIFICACIÓN DE LA CONTRATACIÓN:</w:t>
      </w:r>
    </w:p>
    <w:p w14:paraId="7BC2D979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p w14:paraId="7D1DE8C5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a.</w:t>
      </w:r>
      <w:r w:rsidRPr="00302786">
        <w:rPr>
          <w:rFonts w:ascii="Times New Roman" w:hAnsi="Times New Roman" w:cs="Times New Roman"/>
          <w:b/>
          <w:color w:val="000000" w:themeColor="text1"/>
        </w:rPr>
        <w:tab/>
        <w:t>SITUACIÓN ACTUAL:</w:t>
      </w:r>
    </w:p>
    <w:p w14:paraId="7F77CA78" w14:textId="77777777" w:rsidR="00452BA4" w:rsidRPr="00302786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319F5601" w14:textId="17154E69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Explicar la situación actual de la Unidad Requirente, en relación con la necesidad de contratar el </w:t>
      </w:r>
      <w:r w:rsidR="00302786" w:rsidRPr="00302786">
        <w:rPr>
          <w:rFonts w:ascii="Times New Roman" w:hAnsi="Times New Roman" w:cs="Times New Roman"/>
          <w:color w:val="000000" w:themeColor="text1"/>
        </w:rPr>
        <w:t>servicio</w:t>
      </w:r>
      <w:r w:rsidRPr="00302786">
        <w:rPr>
          <w:rFonts w:ascii="Times New Roman" w:hAnsi="Times New Roman" w:cs="Times New Roman"/>
          <w:color w:val="000000" w:themeColor="text1"/>
        </w:rPr>
        <w:t xml:space="preserve"> objeto de este proceso. Y como a que objetivo se alinean.</w:t>
      </w:r>
    </w:p>
    <w:p w14:paraId="48B33A4E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D0A94A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Así mismo informar:</w:t>
      </w:r>
    </w:p>
    <w:p w14:paraId="45FB4563" w14:textId="77777777" w:rsidR="00452BA4" w:rsidRPr="00302786" w:rsidRDefault="00452BA4" w:rsidP="00452B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 la empresa en la actualidad cuenta con un contrato u orden de compra emitida y la fecha en la que culminará o si ya venció.</w:t>
      </w:r>
    </w:p>
    <w:p w14:paraId="53A1C812" w14:textId="102E03B1" w:rsidR="00452BA4" w:rsidRPr="00302786" w:rsidRDefault="00452BA4" w:rsidP="00452B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En caso de NO contar con un contrato u orden vigente, también se detallará que NO se cuenta con lo solicitado</w:t>
      </w:r>
      <w:r w:rsidR="0057305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138D2403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AB534B" w14:textId="1A1F1705" w:rsidR="00452BA4" w:rsidRPr="00302786" w:rsidRDefault="00302786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A</w:t>
      </w:r>
      <w:r w:rsidR="00452BA4" w:rsidRPr="00302786">
        <w:rPr>
          <w:rFonts w:ascii="Times New Roman" w:hAnsi="Times New Roman" w:cs="Times New Roman"/>
          <w:color w:val="000000" w:themeColor="text1"/>
        </w:rPr>
        <w:t>dicionalmente se deberá indicar</w:t>
      </w:r>
      <w:r w:rsidRPr="00302786">
        <w:rPr>
          <w:rFonts w:ascii="Times New Roman" w:hAnsi="Times New Roman" w:cs="Times New Roman"/>
          <w:color w:val="000000" w:themeColor="text1"/>
        </w:rPr>
        <w:t xml:space="preserve"> en el caso de mantenimiento de bienes</w:t>
      </w:r>
      <w:r w:rsidR="00452BA4" w:rsidRPr="00302786">
        <w:rPr>
          <w:rFonts w:ascii="Times New Roman" w:hAnsi="Times New Roman" w:cs="Times New Roman"/>
          <w:color w:val="000000" w:themeColor="text1"/>
        </w:rPr>
        <w:t>:</w:t>
      </w:r>
    </w:p>
    <w:p w14:paraId="23D1A15A" w14:textId="1CF2AC69" w:rsidR="00452BA4" w:rsidRPr="00302786" w:rsidRDefault="00452BA4" w:rsidP="0030278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27BB5F" w14:textId="689230E1" w:rsidR="00452BA4" w:rsidRPr="00302786" w:rsidRDefault="00452BA4" w:rsidP="00452B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MANTENIMIENTO DE </w:t>
      </w:r>
      <w:r w:rsidR="0096240A" w:rsidRPr="0030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BIENES</w:t>
      </w:r>
    </w:p>
    <w:p w14:paraId="5B4BFA26" w14:textId="77777777" w:rsidR="00452BA4" w:rsidRPr="00302786" w:rsidRDefault="00452BA4" w:rsidP="00452BA4">
      <w:pPr>
        <w:tabs>
          <w:tab w:val="left" w:pos="3375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Detallar la información de la marca, modelo, serie, ubicación, estado actual, código de inventario, custodio, usuario final y último mantenimiento del / los equipos.</w:t>
      </w:r>
    </w:p>
    <w:p w14:paraId="34093F94" w14:textId="77777777" w:rsidR="0096240A" w:rsidRPr="00302786" w:rsidRDefault="0096240A" w:rsidP="00452BA4">
      <w:pPr>
        <w:tabs>
          <w:tab w:val="left" w:pos="3375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CFB1FB7" w14:textId="57C0FAD4" w:rsidR="0096240A" w:rsidRPr="00302786" w:rsidRDefault="0096240A" w:rsidP="00452BA4">
      <w:pPr>
        <w:tabs>
          <w:tab w:val="left" w:pos="3375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Si el bien es de ESPOL, adjuntar el soporte de </w:t>
      </w:r>
      <w:r w:rsidRPr="00302786">
        <w:rPr>
          <w:rFonts w:ascii="Times New Roman" w:eastAsia="Calibri" w:hAnsi="Times New Roman" w:cs="Times New Roman"/>
          <w:bCs/>
          <w:iCs/>
          <w:color w:val="000000" w:themeColor="text1"/>
          <w:u w:color="5B9BD4"/>
          <w:lang w:val="es-ES"/>
        </w:rPr>
        <w:t>la captura de pantalla de la consulta del bien en el sistema de activos fijos</w:t>
      </w:r>
      <w:r w:rsidRPr="00302786">
        <w:rPr>
          <w:rFonts w:ascii="Times New Roman" w:hAnsi="Times New Roman" w:cs="Times New Roman"/>
          <w:color w:val="000000" w:themeColor="text1"/>
        </w:rPr>
        <w:t xml:space="preserve"> de ESPO</w:t>
      </w:r>
      <w:r w:rsidR="00F21DA4">
        <w:rPr>
          <w:rFonts w:ascii="Times New Roman" w:hAnsi="Times New Roman" w:cs="Times New Roman"/>
          <w:color w:val="000000" w:themeColor="text1"/>
        </w:rPr>
        <w:t>L.</w:t>
      </w:r>
    </w:p>
    <w:p w14:paraId="0CC862AB" w14:textId="77777777" w:rsidR="00452BA4" w:rsidRPr="00302786" w:rsidRDefault="00452BA4" w:rsidP="00452BA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4EB8A18" w14:textId="77777777" w:rsidR="00452BA4" w:rsidRPr="00302786" w:rsidRDefault="00452BA4" w:rsidP="00452BA4">
      <w:pPr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 w:color="5B9BD4"/>
          <w:lang w:val="es-ES"/>
        </w:rPr>
      </w:pPr>
    </w:p>
    <w:p w14:paraId="1B1D9E00" w14:textId="2EE94AA2" w:rsidR="00452BA4" w:rsidRPr="00302786" w:rsidRDefault="00452BA4" w:rsidP="00452BA4">
      <w:pPr>
        <w:contextualSpacing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b.</w:t>
      </w:r>
      <w:r w:rsidRPr="00302786">
        <w:rPr>
          <w:rFonts w:ascii="Times New Roman" w:hAnsi="Times New Roman" w:cs="Times New Roman"/>
          <w:b/>
          <w:color w:val="000000" w:themeColor="text1"/>
        </w:rPr>
        <w:tab/>
        <w:t>ANALISIS DEL SERVICIO</w:t>
      </w:r>
      <w:r w:rsidRPr="00302786">
        <w:rPr>
          <w:rFonts w:ascii="Times New Roman" w:hAnsi="Times New Roman" w:cs="Times New Roman"/>
          <w:color w:val="000000" w:themeColor="text1"/>
        </w:rPr>
        <w:t>:</w:t>
      </w:r>
    </w:p>
    <w:p w14:paraId="5A433353" w14:textId="77777777" w:rsidR="00452BA4" w:rsidRPr="00302786" w:rsidRDefault="00452BA4" w:rsidP="00452BA4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5F14E260" w14:textId="3B8D5F52" w:rsidR="00452BA4" w:rsidRPr="00302786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Incluir información con la que cuenta el área requirente, como diagnósticos, estadísticas, informes, etc.; relacionados con el</w:t>
      </w:r>
      <w:r w:rsidR="00302786" w:rsidRPr="00302786">
        <w:rPr>
          <w:rFonts w:ascii="Times New Roman" w:hAnsi="Times New Roman" w:cs="Times New Roman"/>
          <w:color w:val="000000" w:themeColor="text1"/>
        </w:rPr>
        <w:t xml:space="preserve"> </w:t>
      </w:r>
      <w:r w:rsidRPr="00302786">
        <w:rPr>
          <w:rFonts w:ascii="Times New Roman" w:hAnsi="Times New Roman" w:cs="Times New Roman"/>
          <w:color w:val="000000" w:themeColor="text1"/>
        </w:rPr>
        <w:t>servicio</w:t>
      </w:r>
      <w:r w:rsidR="00302786" w:rsidRPr="00302786">
        <w:rPr>
          <w:rFonts w:ascii="Times New Roman" w:hAnsi="Times New Roman" w:cs="Times New Roman"/>
          <w:color w:val="000000" w:themeColor="text1"/>
        </w:rPr>
        <w:t xml:space="preserve"> </w:t>
      </w:r>
      <w:r w:rsidRPr="00302786">
        <w:rPr>
          <w:rFonts w:ascii="Times New Roman" w:hAnsi="Times New Roman" w:cs="Times New Roman"/>
          <w:color w:val="000000" w:themeColor="text1"/>
        </w:rPr>
        <w:t>objeto de esta contratación y la capacidad instalada de la institución respecto del tema, de ser el caso.</w:t>
      </w:r>
    </w:p>
    <w:p w14:paraId="3F3D53F1" w14:textId="77777777" w:rsidR="00452BA4" w:rsidRPr="00302786" w:rsidRDefault="00452BA4" w:rsidP="00452BA4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ECA20F0" w14:textId="4825BDC0" w:rsidR="00452BA4" w:rsidRPr="00302786" w:rsidRDefault="00452BA4" w:rsidP="00452B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En caso de que el proceso sea de mantenimiento de un bien</w:t>
      </w:r>
      <w:r w:rsidR="0096240A"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</w:t>
      </w:r>
    </w:p>
    <w:p w14:paraId="3B123556" w14:textId="77777777" w:rsidR="00302786" w:rsidRDefault="00452BA4" w:rsidP="00452BA4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Indicar las actividades que correspondan al mantenimiento a realizar.</w:t>
      </w:r>
    </w:p>
    <w:p w14:paraId="1B5E6F9B" w14:textId="7491115A" w:rsidR="00452BA4" w:rsidRPr="00302786" w:rsidRDefault="00302786" w:rsidP="00452BA4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Detallar los ítems a contratar</w:t>
      </w:r>
      <w:r w:rsidR="00452BA4"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14:paraId="5A5B9BC8" w14:textId="50B13298" w:rsidR="00452BA4" w:rsidRPr="001E5C23" w:rsidRDefault="00452BA4" w:rsidP="001E5C2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0278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Adjuntar plan de mantenimiento. </w:t>
      </w:r>
    </w:p>
    <w:p w14:paraId="07742864" w14:textId="77777777" w:rsidR="00452BA4" w:rsidRPr="006251B7" w:rsidRDefault="00452BA4" w:rsidP="006251B7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4B6EDBB" w14:textId="77777777" w:rsidR="00452BA4" w:rsidRPr="00302786" w:rsidRDefault="00452BA4" w:rsidP="00452BA4">
      <w:pPr>
        <w:ind w:left="360"/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 xml:space="preserve">c. ANÁLISIS E IMPORTANCIA DE LA CONTRATACIÓN </w:t>
      </w:r>
    </w:p>
    <w:p w14:paraId="28CB2655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48A470D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Cumpliendo con lo establecido en el artículo 44 del reglamento a la LOSNCP se determina el siguiente análisis: (escoger una opción)</w:t>
      </w:r>
    </w:p>
    <w:p w14:paraId="17D46BBB" w14:textId="77777777" w:rsidR="00452BA4" w:rsidRPr="00302786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4B35ACA4" w14:textId="77777777" w:rsidR="00452BA4" w:rsidRPr="00574BA0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13620198"/>
      <w:r w:rsidRPr="00574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Análisis de Beneficio </w:t>
      </w:r>
    </w:p>
    <w:p w14:paraId="652CE2E5" w14:textId="77777777" w:rsidR="00452BA4" w:rsidRPr="00302786" w:rsidRDefault="00452BA4" w:rsidP="00452BA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06096ACC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Para este análisis se debe indicar los beneficios que otorgará esta contratación a la institución beneficiaria, sea ESPOL o ESPOL TECH.</w:t>
      </w:r>
    </w:p>
    <w:p w14:paraId="3252D466" w14:textId="77777777" w:rsidR="00452BA4" w:rsidRPr="00302786" w:rsidRDefault="00452BA4" w:rsidP="00452BA4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B210D" w14:textId="77777777" w:rsidR="00452BA4" w:rsidRPr="00574BA0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Análisis de Eficiencia </w:t>
      </w:r>
    </w:p>
    <w:p w14:paraId="761FBAF3" w14:textId="77777777" w:rsidR="00452BA4" w:rsidRPr="00302786" w:rsidRDefault="00452BA4" w:rsidP="00452BA4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3A53E434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Para este análisis se debe indicar el impacto de esta contratación en la eficiencia operativa, administrativa o académica a la institución beneficiaria, sea ESPOL o ESPOL TECH.</w:t>
      </w:r>
    </w:p>
    <w:p w14:paraId="3F667655" w14:textId="77777777" w:rsidR="00452BA4" w:rsidRPr="00574BA0" w:rsidRDefault="00452BA4" w:rsidP="00452BA4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D673BE" w14:textId="77777777" w:rsidR="00452BA4" w:rsidRPr="00574BA0" w:rsidRDefault="00452BA4" w:rsidP="00452B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Análisis de Efectividad</w:t>
      </w:r>
    </w:p>
    <w:p w14:paraId="36232A33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E16A8C3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>Para este análisis se debe indicar el impacto de esta contratación en la efectividad de las actividades la institución beneficiaria, sea ESPOL o ESPOL TECH.</w:t>
      </w:r>
    </w:p>
    <w:p w14:paraId="4655308F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4D34B132" w14:textId="77777777" w:rsidR="00452BA4" w:rsidRPr="00302786" w:rsidRDefault="00452BA4" w:rsidP="00452BA4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bookmarkEnd w:id="0"/>
    <w:p w14:paraId="797E9D6F" w14:textId="19D89A2E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  <w:r w:rsidRPr="00302786">
        <w:rPr>
          <w:rFonts w:ascii="Times New Roman" w:hAnsi="Times New Roman" w:cs="Times New Roman"/>
          <w:b/>
          <w:color w:val="000000" w:themeColor="text1"/>
        </w:rPr>
        <w:t>4.- CONCLUSIONES:</w:t>
      </w:r>
    </w:p>
    <w:p w14:paraId="096A961A" w14:textId="77777777" w:rsidR="00452BA4" w:rsidRPr="00302786" w:rsidRDefault="00452BA4" w:rsidP="00452BA4">
      <w:pPr>
        <w:rPr>
          <w:rFonts w:ascii="Times New Roman" w:hAnsi="Times New Roman" w:cs="Times New Roman"/>
          <w:color w:val="000000" w:themeColor="text1"/>
        </w:rPr>
      </w:pPr>
    </w:p>
    <w:p w14:paraId="65497802" w14:textId="77777777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8DDD23" w14:textId="606C733A" w:rsidR="00452BA4" w:rsidRPr="00302786" w:rsidRDefault="00452BA4" w:rsidP="00452BA4">
      <w:pPr>
        <w:jc w:val="both"/>
        <w:rPr>
          <w:rFonts w:ascii="Times New Roman" w:hAnsi="Times New Roman" w:cs="Times New Roman"/>
          <w:color w:val="000000" w:themeColor="text1"/>
        </w:rPr>
      </w:pPr>
      <w:r w:rsidRPr="00302786">
        <w:rPr>
          <w:rFonts w:ascii="Times New Roman" w:hAnsi="Times New Roman" w:cs="Times New Roman"/>
          <w:color w:val="000000" w:themeColor="text1"/>
        </w:rPr>
        <w:t xml:space="preserve">En virtud de la necesidad institucional de contar con este servicio, esta (Unidad Requirente) requiere se inicie un proceso de contratación para la “OBJETO DE CONTRATACIÓN.” </w:t>
      </w:r>
    </w:p>
    <w:p w14:paraId="33695D95" w14:textId="77777777" w:rsidR="00452BA4" w:rsidRPr="00302786" w:rsidRDefault="00452BA4" w:rsidP="00452B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C37FD1C" w14:textId="77777777" w:rsidR="00452BA4" w:rsidRPr="00302786" w:rsidRDefault="00452BA4" w:rsidP="00452BA4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1"/>
        <w:gridCol w:w="3614"/>
        <w:gridCol w:w="3213"/>
      </w:tblGrid>
      <w:tr w:rsidR="007623DA" w:rsidRPr="00302786" w14:paraId="11713322" w14:textId="77777777" w:rsidTr="00BA4172">
        <w:trPr>
          <w:trHeight w:val="1003"/>
        </w:trPr>
        <w:tc>
          <w:tcPr>
            <w:tcW w:w="2090" w:type="dxa"/>
            <w:vAlign w:val="center"/>
          </w:tcPr>
          <w:p w14:paraId="3AF60F29" w14:textId="77777777" w:rsidR="00452BA4" w:rsidRPr="00302786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bookmarkStart w:id="1" w:name="_Hlk113622176"/>
            <w:r w:rsidRPr="0030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841" w:type="dxa"/>
            <w:vAlign w:val="center"/>
          </w:tcPr>
          <w:p w14:paraId="0CB078A1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NOMBRE DEL SERVIDOR</w:t>
            </w:r>
          </w:p>
          <w:p w14:paraId="69107F12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 w:color="5B9BD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38E7B36D" w14:textId="77777777" w:rsidR="00452BA4" w:rsidRPr="00302786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30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El funcionario deberá estar CERTIFICADO ANTE EL SERCOP</w:t>
            </w:r>
          </w:p>
          <w:p w14:paraId="2BDB26EE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Firma </w:t>
            </w:r>
          </w:p>
        </w:tc>
      </w:tr>
      <w:tr w:rsidR="007623DA" w:rsidRPr="007623DA" w14:paraId="42A8B0B6" w14:textId="77777777" w:rsidTr="00BA4172">
        <w:trPr>
          <w:trHeight w:val="1117"/>
        </w:trPr>
        <w:tc>
          <w:tcPr>
            <w:tcW w:w="2090" w:type="dxa"/>
            <w:vAlign w:val="center"/>
          </w:tcPr>
          <w:p w14:paraId="3EC35B72" w14:textId="77777777" w:rsidR="00452BA4" w:rsidRPr="00302786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302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6797F1D0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 xml:space="preserve">NOMBRE DEL DIRECTIVO </w:t>
            </w:r>
          </w:p>
          <w:p w14:paraId="4B24AAC1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 xml:space="preserve">DE LA UNIDAD REQUIRENTE </w:t>
            </w:r>
          </w:p>
          <w:p w14:paraId="58B7810F" w14:textId="77777777" w:rsidR="00452BA4" w:rsidRPr="00302786" w:rsidRDefault="00452BA4" w:rsidP="00BA4172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 w:color="5B9BD4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12DEF937" w14:textId="77777777" w:rsidR="00452BA4" w:rsidRPr="00302786" w:rsidRDefault="00452BA4" w:rsidP="00BA4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w:r w:rsidRPr="0030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El funcionario deberá estar CERTIFICADO ANTE EL SERCOP</w:t>
            </w:r>
          </w:p>
          <w:p w14:paraId="0F0B6184" w14:textId="77777777" w:rsidR="00452BA4" w:rsidRPr="007623DA" w:rsidRDefault="00452BA4" w:rsidP="00BA4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3027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Firma</w:t>
            </w:r>
          </w:p>
        </w:tc>
      </w:tr>
      <w:bookmarkEnd w:id="1"/>
    </w:tbl>
    <w:p w14:paraId="5C9012F4" w14:textId="77777777" w:rsidR="00452BA4" w:rsidRPr="007623DA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E33F681" w14:textId="77777777" w:rsidR="00452BA4" w:rsidRPr="007623DA" w:rsidRDefault="00452BA4" w:rsidP="0045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FBA7364" w14:textId="77777777" w:rsidR="00942446" w:rsidRPr="007623DA" w:rsidRDefault="00942446" w:rsidP="00F57583">
      <w:pPr>
        <w:ind w:left="-284" w:right="-518"/>
        <w:rPr>
          <w:rFonts w:ascii="Times New Roman" w:hAnsi="Times New Roman" w:cs="Times New Roman"/>
          <w:color w:val="000000" w:themeColor="text1"/>
        </w:rPr>
      </w:pPr>
    </w:p>
    <w:sectPr w:rsidR="00942446" w:rsidRPr="00762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4B5A" w14:textId="77777777" w:rsidR="00351092" w:rsidRDefault="00351092" w:rsidP="00F57583">
      <w:r>
        <w:separator/>
      </w:r>
    </w:p>
  </w:endnote>
  <w:endnote w:type="continuationSeparator" w:id="0">
    <w:p w14:paraId="5ACA2678" w14:textId="77777777" w:rsidR="00351092" w:rsidRDefault="00351092" w:rsidP="00F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8419" w14:textId="77777777" w:rsidR="00F57583" w:rsidRDefault="00F57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40653551" w:rsidR="00F57583" w:rsidRDefault="00F5758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B4B9B" wp14:editId="28DF5B8F">
          <wp:simplePos x="0" y="0"/>
          <wp:positionH relativeFrom="column">
            <wp:posOffset>-612081</wp:posOffset>
          </wp:positionH>
          <wp:positionV relativeFrom="paragraph">
            <wp:posOffset>-59690</wp:posOffset>
          </wp:positionV>
          <wp:extent cx="2030400" cy="201600"/>
          <wp:effectExtent l="0" t="0" r="0" b="1905"/>
          <wp:wrapNone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B5D" w14:textId="77777777" w:rsidR="00F57583" w:rsidRDefault="00F5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B8D" w14:textId="77777777" w:rsidR="00351092" w:rsidRDefault="00351092" w:rsidP="00F57583">
      <w:r>
        <w:separator/>
      </w:r>
    </w:p>
  </w:footnote>
  <w:footnote w:type="continuationSeparator" w:id="0">
    <w:p w14:paraId="057AC24D" w14:textId="77777777" w:rsidR="00351092" w:rsidRDefault="00351092" w:rsidP="00F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424" w14:textId="77777777" w:rsidR="00F57583" w:rsidRDefault="00F57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F952" w14:textId="57D329FF" w:rsidR="00F57583" w:rsidRDefault="00F575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AFEFDA4" wp14:editId="3B102763">
          <wp:simplePos x="0" y="0"/>
          <wp:positionH relativeFrom="column">
            <wp:posOffset>3459968</wp:posOffset>
          </wp:positionH>
          <wp:positionV relativeFrom="paragraph">
            <wp:posOffset>-470845</wp:posOffset>
          </wp:positionV>
          <wp:extent cx="3221916" cy="10115634"/>
          <wp:effectExtent l="0" t="0" r="444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54" cy="1023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7A9E57" wp14:editId="75D00B4C">
          <wp:simplePos x="0" y="0"/>
          <wp:positionH relativeFrom="column">
            <wp:posOffset>-772101</wp:posOffset>
          </wp:positionH>
          <wp:positionV relativeFrom="paragraph">
            <wp:posOffset>-148457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6A0" w14:textId="77777777" w:rsidR="00F57583" w:rsidRDefault="00F57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E8A6"/>
      </v:shape>
    </w:pict>
  </w:numPicBullet>
  <w:abstractNum w:abstractNumId="0" w15:restartNumberingAfterBreak="0">
    <w:nsid w:val="191B686C"/>
    <w:multiLevelType w:val="hybridMultilevel"/>
    <w:tmpl w:val="3104AF2C"/>
    <w:lvl w:ilvl="0" w:tplc="FC945048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33C33"/>
    <w:multiLevelType w:val="hybridMultilevel"/>
    <w:tmpl w:val="27FE8196"/>
    <w:lvl w:ilvl="0" w:tplc="30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4E3721"/>
    <w:multiLevelType w:val="hybridMultilevel"/>
    <w:tmpl w:val="5FBE74A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0D6A"/>
    <w:multiLevelType w:val="hybridMultilevel"/>
    <w:tmpl w:val="9C12F26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71C1E"/>
    <w:multiLevelType w:val="hybridMultilevel"/>
    <w:tmpl w:val="0C209328"/>
    <w:lvl w:ilvl="0" w:tplc="30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7F5EE2"/>
    <w:multiLevelType w:val="hybridMultilevel"/>
    <w:tmpl w:val="A8509A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7B1"/>
    <w:multiLevelType w:val="hybridMultilevel"/>
    <w:tmpl w:val="2A1842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21807">
    <w:abstractNumId w:val="5"/>
  </w:num>
  <w:num w:numId="2" w16cid:durableId="580794354">
    <w:abstractNumId w:val="6"/>
  </w:num>
  <w:num w:numId="3" w16cid:durableId="73554080">
    <w:abstractNumId w:val="0"/>
  </w:num>
  <w:num w:numId="4" w16cid:durableId="936065166">
    <w:abstractNumId w:val="1"/>
  </w:num>
  <w:num w:numId="5" w16cid:durableId="1331448181">
    <w:abstractNumId w:val="2"/>
  </w:num>
  <w:num w:numId="6" w16cid:durableId="1136529073">
    <w:abstractNumId w:val="3"/>
  </w:num>
  <w:num w:numId="7" w16cid:durableId="130377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83"/>
    <w:rsid w:val="001D38D1"/>
    <w:rsid w:val="001E5C23"/>
    <w:rsid w:val="00261589"/>
    <w:rsid w:val="00263C8E"/>
    <w:rsid w:val="002F0819"/>
    <w:rsid w:val="00302786"/>
    <w:rsid w:val="00351092"/>
    <w:rsid w:val="0040666B"/>
    <w:rsid w:val="00427850"/>
    <w:rsid w:val="00452BA4"/>
    <w:rsid w:val="004552F1"/>
    <w:rsid w:val="004920E1"/>
    <w:rsid w:val="00506236"/>
    <w:rsid w:val="00565BF9"/>
    <w:rsid w:val="0057305A"/>
    <w:rsid w:val="00574BA0"/>
    <w:rsid w:val="005E52C7"/>
    <w:rsid w:val="006251B7"/>
    <w:rsid w:val="007623DA"/>
    <w:rsid w:val="00777A88"/>
    <w:rsid w:val="007C7757"/>
    <w:rsid w:val="008026F6"/>
    <w:rsid w:val="00887619"/>
    <w:rsid w:val="00893A32"/>
    <w:rsid w:val="008E027F"/>
    <w:rsid w:val="00931D95"/>
    <w:rsid w:val="00942446"/>
    <w:rsid w:val="0096240A"/>
    <w:rsid w:val="009B5680"/>
    <w:rsid w:val="00A94190"/>
    <w:rsid w:val="00AA02A5"/>
    <w:rsid w:val="00AF4C3C"/>
    <w:rsid w:val="00CE5FDC"/>
    <w:rsid w:val="00DA2B11"/>
    <w:rsid w:val="00E04A72"/>
    <w:rsid w:val="00EE0445"/>
    <w:rsid w:val="00F21DA4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86990E1"/>
  <w15:chartTrackingRefBased/>
  <w15:docId w15:val="{F7D7C9E6-F758-484B-B3AD-D41E74D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83"/>
  </w:style>
  <w:style w:type="paragraph" w:styleId="Piedepgina">
    <w:name w:val="footer"/>
    <w:basedOn w:val="Normal"/>
    <w:link w:val="Piedepgina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83"/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452BA4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39"/>
    <w:rsid w:val="00452BA4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qFormat/>
    <w:locked/>
    <w:rsid w:val="00452BA4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Vanessa Solorzano Jurado</dc:creator>
  <cp:keywords/>
  <dc:description/>
  <cp:lastModifiedBy>Jennifer Jahaira Zamora Baque</cp:lastModifiedBy>
  <cp:revision>20</cp:revision>
  <dcterms:created xsi:type="dcterms:W3CDTF">2023-09-14T16:31:00Z</dcterms:created>
  <dcterms:modified xsi:type="dcterms:W3CDTF">2024-02-09T13:56:00Z</dcterms:modified>
</cp:coreProperties>
</file>