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54424" w14:textId="77777777" w:rsidR="007D0B9A" w:rsidRPr="00AD6E52" w:rsidRDefault="007D0B9A" w:rsidP="005546E4">
      <w:pPr>
        <w:pStyle w:val="Sinespaciado"/>
      </w:pPr>
    </w:p>
    <w:p w14:paraId="665071B3" w14:textId="77777777" w:rsidR="00792C4E" w:rsidRPr="00AD6E52" w:rsidRDefault="00792C4E" w:rsidP="00792C4E">
      <w:pPr>
        <w:jc w:val="center"/>
        <w:rPr>
          <w:rFonts w:ascii="Times New Roman" w:hAnsi="Times New Roman"/>
          <w:b/>
          <w:bCs/>
          <w:sz w:val="22"/>
          <w:szCs w:val="22"/>
        </w:rPr>
      </w:pPr>
      <w:r w:rsidRPr="00AD6E52">
        <w:rPr>
          <w:rFonts w:ascii="Times New Roman" w:hAnsi="Times New Roman"/>
          <w:b/>
          <w:bCs/>
          <w:sz w:val="22"/>
          <w:szCs w:val="22"/>
        </w:rPr>
        <w:t xml:space="preserve">ESPECIFICACIONES TÉCNICAS </w:t>
      </w:r>
    </w:p>
    <w:p w14:paraId="3726D511" w14:textId="77777777" w:rsidR="0063569F" w:rsidRPr="00AD6E52" w:rsidRDefault="007C358A" w:rsidP="00793F3D">
      <w:pPr>
        <w:jc w:val="center"/>
        <w:rPr>
          <w:rFonts w:ascii="Times New Roman" w:hAnsi="Times New Roman"/>
          <w:b/>
          <w:bCs/>
          <w:sz w:val="22"/>
          <w:szCs w:val="22"/>
        </w:rPr>
      </w:pPr>
      <w:r w:rsidRPr="00AD6E52">
        <w:rPr>
          <w:rFonts w:ascii="Times New Roman" w:hAnsi="Times New Roman"/>
          <w:b/>
          <w:bCs/>
          <w:sz w:val="22"/>
          <w:szCs w:val="22"/>
        </w:rPr>
        <w:t xml:space="preserve">PROCESOS DE </w:t>
      </w:r>
      <w:r w:rsidR="007D6B1C" w:rsidRPr="00AD6E52">
        <w:rPr>
          <w:rFonts w:ascii="Times New Roman" w:hAnsi="Times New Roman"/>
          <w:b/>
          <w:bCs/>
          <w:sz w:val="22"/>
          <w:szCs w:val="22"/>
        </w:rPr>
        <w:t>CATÁLOGO ELECTRÓNICO</w:t>
      </w:r>
    </w:p>
    <w:tbl>
      <w:tblPr>
        <w:tblW w:w="8931" w:type="dxa"/>
        <w:jc w:val="center"/>
        <w:tblLook w:val="04A0" w:firstRow="1" w:lastRow="0" w:firstColumn="1" w:lastColumn="0" w:noHBand="0" w:noVBand="1"/>
      </w:tblPr>
      <w:tblGrid>
        <w:gridCol w:w="3416"/>
        <w:gridCol w:w="5515"/>
      </w:tblGrid>
      <w:tr w:rsidR="00016E0B" w:rsidRPr="00AD6E52" w14:paraId="17B708C4" w14:textId="77777777" w:rsidTr="0099337B">
        <w:trPr>
          <w:trHeight w:val="210"/>
          <w:jc w:val="center"/>
        </w:trPr>
        <w:tc>
          <w:tcPr>
            <w:tcW w:w="3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F9024C" w14:textId="77777777" w:rsidR="00016E0B" w:rsidRPr="00AD6E52" w:rsidRDefault="00016E0B" w:rsidP="0099337B">
            <w:pPr>
              <w:jc w:val="both"/>
              <w:rPr>
                <w:rFonts w:ascii="Times New Roman" w:eastAsia="Arial Unicode MS" w:hAnsi="Times New Roman"/>
                <w:b/>
                <w:sz w:val="22"/>
                <w:szCs w:val="22"/>
              </w:rPr>
            </w:pPr>
            <w:r w:rsidRPr="00AD6E52">
              <w:rPr>
                <w:rFonts w:ascii="Times New Roman" w:eastAsia="Arial Unicode MS" w:hAnsi="Times New Roman"/>
                <w:b/>
                <w:sz w:val="22"/>
                <w:szCs w:val="22"/>
              </w:rPr>
              <w:t>Entidad Contratante:</w:t>
            </w:r>
          </w:p>
        </w:tc>
        <w:tc>
          <w:tcPr>
            <w:tcW w:w="5515" w:type="dxa"/>
            <w:tcBorders>
              <w:top w:val="single" w:sz="4" w:space="0" w:color="auto"/>
              <w:left w:val="single" w:sz="4" w:space="0" w:color="auto"/>
              <w:bottom w:val="single" w:sz="4" w:space="0" w:color="auto"/>
              <w:right w:val="single" w:sz="4" w:space="0" w:color="auto"/>
            </w:tcBorders>
            <w:hideMark/>
          </w:tcPr>
          <w:p w14:paraId="10DA09CF" w14:textId="77777777" w:rsidR="00016E0B" w:rsidRPr="00AD6E52" w:rsidRDefault="00016E0B" w:rsidP="0099337B">
            <w:pPr>
              <w:jc w:val="both"/>
              <w:rPr>
                <w:rFonts w:ascii="Times New Roman" w:eastAsia="Arial Unicode MS" w:hAnsi="Times New Roman"/>
                <w:sz w:val="22"/>
                <w:szCs w:val="22"/>
              </w:rPr>
            </w:pPr>
            <w:r w:rsidRPr="00AD6E52">
              <w:rPr>
                <w:rFonts w:ascii="Times New Roman" w:eastAsia="Arial Unicode MS" w:hAnsi="Times New Roman"/>
                <w:sz w:val="22"/>
                <w:szCs w:val="22"/>
              </w:rPr>
              <w:t>EMPRESA PUBLICA DE SERVICIOS ESPOL-TECH E.P.</w:t>
            </w:r>
          </w:p>
        </w:tc>
      </w:tr>
      <w:tr w:rsidR="00016E0B" w:rsidRPr="00AD6E52" w14:paraId="5CA4B5FD" w14:textId="77777777" w:rsidTr="0099337B">
        <w:trPr>
          <w:trHeight w:val="62"/>
          <w:jc w:val="center"/>
        </w:trPr>
        <w:tc>
          <w:tcPr>
            <w:tcW w:w="3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D81461" w14:textId="77777777" w:rsidR="00016E0B" w:rsidRPr="00AD6E52" w:rsidRDefault="00016E0B" w:rsidP="0099337B">
            <w:pPr>
              <w:jc w:val="both"/>
              <w:rPr>
                <w:rFonts w:ascii="Times New Roman" w:eastAsia="Arial Unicode MS" w:hAnsi="Times New Roman"/>
                <w:b/>
                <w:sz w:val="22"/>
                <w:szCs w:val="22"/>
              </w:rPr>
            </w:pPr>
            <w:r w:rsidRPr="00AD6E52">
              <w:rPr>
                <w:rFonts w:ascii="Times New Roman" w:eastAsia="Arial Unicode MS" w:hAnsi="Times New Roman"/>
                <w:b/>
                <w:sz w:val="22"/>
                <w:szCs w:val="22"/>
              </w:rPr>
              <w:t>Unidad Requirente:</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7392AA85" w14:textId="77777777" w:rsidR="00016E0B" w:rsidRPr="00AD6E52" w:rsidRDefault="00016E0B" w:rsidP="0099337B">
            <w:pPr>
              <w:jc w:val="both"/>
              <w:rPr>
                <w:rFonts w:ascii="Times New Roman" w:eastAsia="Arial Unicode MS" w:hAnsi="Times New Roman"/>
                <w:sz w:val="22"/>
                <w:szCs w:val="22"/>
              </w:rPr>
            </w:pPr>
          </w:p>
        </w:tc>
      </w:tr>
      <w:tr w:rsidR="00016E0B" w:rsidRPr="00AD6E52" w14:paraId="79AE74FF" w14:textId="77777777" w:rsidTr="0099337B">
        <w:trPr>
          <w:trHeight w:val="255"/>
          <w:jc w:val="center"/>
        </w:trPr>
        <w:tc>
          <w:tcPr>
            <w:tcW w:w="3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E6868C" w14:textId="77777777" w:rsidR="00016E0B" w:rsidRPr="00AD6E52" w:rsidRDefault="00016E0B" w:rsidP="0099337B">
            <w:pPr>
              <w:jc w:val="both"/>
              <w:rPr>
                <w:rFonts w:ascii="Times New Roman" w:eastAsia="Arial Unicode MS" w:hAnsi="Times New Roman"/>
                <w:b/>
                <w:sz w:val="22"/>
                <w:szCs w:val="22"/>
              </w:rPr>
            </w:pPr>
            <w:r w:rsidRPr="00AD6E52">
              <w:rPr>
                <w:rFonts w:ascii="Times New Roman" w:eastAsia="Arial Unicode MS" w:hAnsi="Times New Roman"/>
                <w:b/>
                <w:sz w:val="22"/>
                <w:szCs w:val="22"/>
              </w:rPr>
              <w:t>Objeto de Contratación:</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67C48851" w14:textId="1CE14C01" w:rsidR="00016E0B" w:rsidRPr="00AD6E52" w:rsidRDefault="00016E0B" w:rsidP="0099337B">
            <w:pPr>
              <w:rPr>
                <w:rFonts w:ascii="Times New Roman" w:eastAsia="Arial Unicode MS" w:hAnsi="Times New Roman"/>
                <w:sz w:val="22"/>
                <w:szCs w:val="22"/>
              </w:rPr>
            </w:pPr>
            <w:r w:rsidRPr="00AD6E52">
              <w:rPr>
                <w:rFonts w:ascii="Times New Roman" w:eastAsia="Arial Unicode MS" w:hAnsi="Times New Roman"/>
                <w:sz w:val="22"/>
                <w:szCs w:val="22"/>
              </w:rPr>
              <w:t xml:space="preserve">ADQUISICIÓN DE XXXX PARA EL PROYECTO XXX </w:t>
            </w:r>
          </w:p>
        </w:tc>
      </w:tr>
      <w:tr w:rsidR="00016E0B" w:rsidRPr="00AD6E52" w14:paraId="51582082" w14:textId="77777777" w:rsidTr="0099337B">
        <w:trPr>
          <w:trHeight w:val="210"/>
          <w:jc w:val="center"/>
        </w:trPr>
        <w:tc>
          <w:tcPr>
            <w:tcW w:w="3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CB5838" w14:textId="77777777" w:rsidR="00016E0B" w:rsidRPr="00AD6E52" w:rsidRDefault="00016E0B" w:rsidP="0099337B">
            <w:pPr>
              <w:jc w:val="both"/>
              <w:rPr>
                <w:rFonts w:ascii="Times New Roman" w:eastAsia="Arial Unicode MS" w:hAnsi="Times New Roman"/>
                <w:b/>
                <w:sz w:val="22"/>
                <w:szCs w:val="22"/>
              </w:rPr>
            </w:pPr>
            <w:r w:rsidRPr="00AD6E52">
              <w:rPr>
                <w:rFonts w:ascii="Times New Roman" w:eastAsia="Arial Unicode MS" w:hAnsi="Times New Roman"/>
                <w:b/>
                <w:sz w:val="22"/>
                <w:szCs w:val="22"/>
              </w:rPr>
              <w:t>Fecha de elaboración:</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7804204D" w14:textId="77777777" w:rsidR="00016E0B" w:rsidRPr="00AD6E52" w:rsidRDefault="00016E0B" w:rsidP="0099337B">
            <w:pPr>
              <w:jc w:val="both"/>
              <w:rPr>
                <w:rFonts w:ascii="Times New Roman" w:eastAsia="Arial Unicode MS" w:hAnsi="Times New Roman"/>
                <w:sz w:val="22"/>
                <w:szCs w:val="22"/>
              </w:rPr>
            </w:pPr>
            <w:r w:rsidRPr="00AD6E52">
              <w:rPr>
                <w:rFonts w:ascii="Times New Roman" w:eastAsia="Arial Unicode MS" w:hAnsi="Times New Roman"/>
                <w:sz w:val="22"/>
                <w:szCs w:val="22"/>
              </w:rPr>
              <w:t>Día/mes/año</w:t>
            </w:r>
          </w:p>
        </w:tc>
      </w:tr>
      <w:tr w:rsidR="00016E0B" w:rsidRPr="00AD6E52" w14:paraId="6008A01A" w14:textId="77777777" w:rsidTr="0099337B">
        <w:trPr>
          <w:trHeight w:val="210"/>
          <w:jc w:val="center"/>
        </w:trPr>
        <w:tc>
          <w:tcPr>
            <w:tcW w:w="3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E402DA" w14:textId="77777777" w:rsidR="00016E0B" w:rsidRPr="00AD6E52" w:rsidRDefault="00016E0B" w:rsidP="0099337B">
            <w:pPr>
              <w:jc w:val="both"/>
              <w:rPr>
                <w:rFonts w:ascii="Times New Roman" w:eastAsia="Arial Unicode MS" w:hAnsi="Times New Roman"/>
                <w:b/>
                <w:sz w:val="22"/>
                <w:szCs w:val="22"/>
              </w:rPr>
            </w:pPr>
            <w:r w:rsidRPr="00AD6E52">
              <w:rPr>
                <w:rFonts w:ascii="Times New Roman" w:eastAsia="Arial Unicode MS" w:hAnsi="Times New Roman"/>
                <w:b/>
                <w:sz w:val="22"/>
                <w:szCs w:val="22"/>
              </w:rPr>
              <w:t>Lugar (Provincia/Cantón):</w:t>
            </w:r>
          </w:p>
        </w:tc>
        <w:tc>
          <w:tcPr>
            <w:tcW w:w="5515" w:type="dxa"/>
            <w:tcBorders>
              <w:top w:val="single" w:sz="4" w:space="0" w:color="auto"/>
              <w:left w:val="single" w:sz="4" w:space="0" w:color="auto"/>
              <w:bottom w:val="single" w:sz="4" w:space="0" w:color="auto"/>
              <w:right w:val="single" w:sz="4" w:space="0" w:color="auto"/>
            </w:tcBorders>
            <w:shd w:val="clear" w:color="auto" w:fill="auto"/>
            <w:hideMark/>
          </w:tcPr>
          <w:p w14:paraId="124E470E" w14:textId="77777777" w:rsidR="00016E0B" w:rsidRPr="00AD6E52" w:rsidRDefault="00016E0B" w:rsidP="0099337B">
            <w:pPr>
              <w:jc w:val="both"/>
              <w:rPr>
                <w:rFonts w:ascii="Times New Roman" w:eastAsia="Arial Unicode MS" w:hAnsi="Times New Roman"/>
                <w:sz w:val="22"/>
                <w:szCs w:val="22"/>
              </w:rPr>
            </w:pPr>
            <w:r w:rsidRPr="00AD6E52">
              <w:rPr>
                <w:rFonts w:ascii="Times New Roman" w:hAnsi="Times New Roman"/>
                <w:sz w:val="22"/>
                <w:szCs w:val="22"/>
              </w:rPr>
              <w:t>Guayas/Guayaquil</w:t>
            </w:r>
          </w:p>
        </w:tc>
      </w:tr>
    </w:tbl>
    <w:p w14:paraId="67C8BC5F" w14:textId="77777777" w:rsidR="007C358A" w:rsidRPr="00AD6E52" w:rsidRDefault="007C358A" w:rsidP="00793F3D">
      <w:pPr>
        <w:jc w:val="both"/>
        <w:rPr>
          <w:rFonts w:ascii="Times New Roman" w:hAnsi="Times New Roman"/>
          <w:b/>
          <w:bCs/>
          <w:sz w:val="22"/>
          <w:szCs w:val="22"/>
        </w:rPr>
      </w:pPr>
    </w:p>
    <w:p w14:paraId="1AEF887E" w14:textId="77777777" w:rsidR="00260EEC" w:rsidRPr="00AD6E52" w:rsidRDefault="00260EEC" w:rsidP="00260EEC">
      <w:pPr>
        <w:jc w:val="both"/>
        <w:rPr>
          <w:rFonts w:ascii="Times New Roman" w:hAnsi="Times New Roman"/>
          <w:b/>
          <w:bCs/>
          <w:sz w:val="22"/>
          <w:szCs w:val="22"/>
        </w:rPr>
      </w:pPr>
    </w:p>
    <w:p w14:paraId="7254068A" w14:textId="6D950BA7" w:rsidR="00260EEC" w:rsidRPr="00AD6E52" w:rsidRDefault="00260EEC" w:rsidP="00260EEC">
      <w:pPr>
        <w:pStyle w:val="Prrafodelista"/>
        <w:numPr>
          <w:ilvl w:val="0"/>
          <w:numId w:val="1"/>
        </w:numPr>
        <w:spacing w:after="0" w:line="240" w:lineRule="auto"/>
        <w:ind w:left="770"/>
        <w:jc w:val="both"/>
        <w:rPr>
          <w:rFonts w:ascii="Times New Roman" w:hAnsi="Times New Roman"/>
          <w:b/>
        </w:rPr>
      </w:pPr>
      <w:r w:rsidRPr="00AD6E52">
        <w:rPr>
          <w:rFonts w:ascii="Times New Roman" w:hAnsi="Times New Roman"/>
          <w:b/>
        </w:rPr>
        <w:t>OBJE</w:t>
      </w:r>
      <w:r w:rsidR="00016E0B" w:rsidRPr="00AD6E52">
        <w:rPr>
          <w:rFonts w:ascii="Times New Roman" w:hAnsi="Times New Roman"/>
          <w:b/>
        </w:rPr>
        <w:t>TIVOS</w:t>
      </w:r>
    </w:p>
    <w:p w14:paraId="1C8BC1E3" w14:textId="7B44CD4E" w:rsidR="00260EEC" w:rsidRPr="00AD6E52" w:rsidRDefault="00016E0B" w:rsidP="00016E0B">
      <w:pPr>
        <w:pStyle w:val="Prrafodelista"/>
        <w:numPr>
          <w:ilvl w:val="1"/>
          <w:numId w:val="9"/>
        </w:numPr>
        <w:jc w:val="both"/>
        <w:rPr>
          <w:rFonts w:ascii="Times New Roman" w:hAnsi="Times New Roman"/>
        </w:rPr>
      </w:pPr>
      <w:r w:rsidRPr="00AD6E52">
        <w:rPr>
          <w:rFonts w:ascii="Times New Roman" w:hAnsi="Times New Roman"/>
        </w:rPr>
        <w:t>General</w:t>
      </w:r>
    </w:p>
    <w:p w14:paraId="39187B73" w14:textId="74D2DD29" w:rsidR="00016E0B" w:rsidRPr="00AD6E52" w:rsidRDefault="00016E0B" w:rsidP="00016E0B">
      <w:pPr>
        <w:pStyle w:val="Prrafodelista"/>
        <w:numPr>
          <w:ilvl w:val="1"/>
          <w:numId w:val="9"/>
        </w:numPr>
        <w:jc w:val="both"/>
        <w:rPr>
          <w:rFonts w:ascii="Times New Roman" w:hAnsi="Times New Roman"/>
        </w:rPr>
      </w:pPr>
      <w:r w:rsidRPr="00AD6E52">
        <w:rPr>
          <w:rFonts w:ascii="Times New Roman" w:hAnsi="Times New Roman"/>
        </w:rPr>
        <w:t>Específicos</w:t>
      </w:r>
    </w:p>
    <w:p w14:paraId="612389B1" w14:textId="77777777" w:rsidR="00651DA2" w:rsidRPr="00AD6E52" w:rsidRDefault="00651DA2" w:rsidP="00260EEC">
      <w:pPr>
        <w:jc w:val="both"/>
        <w:rPr>
          <w:rFonts w:ascii="Times New Roman" w:hAnsi="Times New Roman"/>
          <w:bCs/>
          <w:sz w:val="22"/>
          <w:szCs w:val="22"/>
        </w:rPr>
      </w:pPr>
    </w:p>
    <w:p w14:paraId="2B662B49" w14:textId="77777777" w:rsidR="00F025E1" w:rsidRPr="00AD6E52" w:rsidRDefault="00F025E1" w:rsidP="00484CD5">
      <w:pPr>
        <w:pStyle w:val="Prrafodelista"/>
        <w:numPr>
          <w:ilvl w:val="0"/>
          <w:numId w:val="1"/>
        </w:numPr>
        <w:spacing w:after="0" w:line="240" w:lineRule="auto"/>
        <w:ind w:left="770"/>
        <w:jc w:val="both"/>
        <w:rPr>
          <w:rFonts w:ascii="Times New Roman" w:hAnsi="Times New Roman"/>
          <w:b/>
        </w:rPr>
      </w:pPr>
      <w:r w:rsidRPr="00AD6E52">
        <w:rPr>
          <w:rFonts w:ascii="Times New Roman" w:hAnsi="Times New Roman"/>
          <w:b/>
        </w:rPr>
        <w:t xml:space="preserve">ALCANCE </w:t>
      </w:r>
    </w:p>
    <w:p w14:paraId="09975D26" w14:textId="77777777" w:rsidR="00F025E1" w:rsidRPr="00AD6E52" w:rsidRDefault="00F025E1" w:rsidP="00F025E1">
      <w:pPr>
        <w:jc w:val="both"/>
        <w:rPr>
          <w:rFonts w:ascii="Times New Roman" w:hAnsi="Times New Roman"/>
          <w:b/>
          <w:sz w:val="22"/>
          <w:szCs w:val="22"/>
        </w:rPr>
      </w:pPr>
    </w:p>
    <w:p w14:paraId="6B31BCEF" w14:textId="77777777" w:rsidR="00FA3BA2" w:rsidRPr="00AD6E52" w:rsidRDefault="00FA3BA2" w:rsidP="00FA3BA2">
      <w:pPr>
        <w:jc w:val="both"/>
        <w:rPr>
          <w:rFonts w:ascii="Times New Roman" w:hAnsi="Times New Roman"/>
          <w:sz w:val="22"/>
          <w:szCs w:val="22"/>
        </w:rPr>
      </w:pPr>
      <w:r w:rsidRPr="00AD6E52">
        <w:rPr>
          <w:rFonts w:ascii="Times New Roman" w:hAnsi="Times New Roman"/>
          <w:sz w:val="22"/>
          <w:szCs w:val="22"/>
        </w:rPr>
        <w:t xml:space="preserve">Se deberá indicar desde dónde y hasta dónde comprende o abarca el proceso de contratación, los beneficiarios y/o usuarios </w:t>
      </w:r>
      <w:proofErr w:type="gramStart"/>
      <w:r w:rsidRPr="00AD6E52">
        <w:rPr>
          <w:rFonts w:ascii="Times New Roman" w:hAnsi="Times New Roman"/>
          <w:sz w:val="22"/>
          <w:szCs w:val="22"/>
        </w:rPr>
        <w:t>del mismo</w:t>
      </w:r>
      <w:proofErr w:type="gramEnd"/>
      <w:r w:rsidRPr="00AD6E52">
        <w:rPr>
          <w:rFonts w:ascii="Times New Roman" w:hAnsi="Times New Roman"/>
          <w:sz w:val="22"/>
          <w:szCs w:val="22"/>
        </w:rPr>
        <w:t>.</w:t>
      </w:r>
    </w:p>
    <w:p w14:paraId="68F6DEB4" w14:textId="77777777" w:rsidR="007F5E0E" w:rsidRPr="00AD6E52" w:rsidRDefault="007F5E0E" w:rsidP="00E457BD">
      <w:pPr>
        <w:rPr>
          <w:rFonts w:ascii="Times New Roman" w:hAnsi="Times New Roman"/>
          <w:b/>
          <w:sz w:val="22"/>
          <w:szCs w:val="22"/>
        </w:rPr>
      </w:pPr>
    </w:p>
    <w:p w14:paraId="5FC04C65" w14:textId="0C7AFC27" w:rsidR="007A2DF1" w:rsidRPr="00AD6E52" w:rsidRDefault="007A2DF1" w:rsidP="005B4D55">
      <w:pPr>
        <w:pStyle w:val="Prrafodelista"/>
        <w:numPr>
          <w:ilvl w:val="0"/>
          <w:numId w:val="1"/>
        </w:numPr>
        <w:tabs>
          <w:tab w:val="left" w:pos="993"/>
        </w:tabs>
        <w:spacing w:after="0" w:line="240" w:lineRule="auto"/>
        <w:ind w:firstLine="207"/>
        <w:jc w:val="both"/>
        <w:rPr>
          <w:rFonts w:ascii="Times New Roman" w:hAnsi="Times New Roman"/>
          <w:b/>
        </w:rPr>
      </w:pPr>
      <w:r w:rsidRPr="00AD6E52">
        <w:rPr>
          <w:rFonts w:ascii="Times New Roman" w:hAnsi="Times New Roman"/>
          <w:b/>
        </w:rPr>
        <w:t xml:space="preserve">METODOLOGIA </w:t>
      </w:r>
    </w:p>
    <w:p w14:paraId="4DE66933" w14:textId="77777777" w:rsidR="007A2DF1" w:rsidRPr="00AD6E52" w:rsidRDefault="007A2DF1" w:rsidP="007A2DF1">
      <w:pPr>
        <w:pStyle w:val="Prrafodelista"/>
        <w:tabs>
          <w:tab w:val="left" w:pos="993"/>
        </w:tabs>
        <w:spacing w:after="0" w:line="240" w:lineRule="auto"/>
        <w:ind w:left="567"/>
        <w:jc w:val="both"/>
        <w:rPr>
          <w:rFonts w:ascii="Times New Roman" w:hAnsi="Times New Roman"/>
          <w:b/>
        </w:rPr>
      </w:pPr>
    </w:p>
    <w:p w14:paraId="0DF83252" w14:textId="0B1BA061" w:rsidR="007A2DF1" w:rsidRPr="00AD6E52" w:rsidRDefault="007A2DF1" w:rsidP="007A2DF1">
      <w:pPr>
        <w:jc w:val="both"/>
        <w:rPr>
          <w:rFonts w:ascii="Times New Roman" w:eastAsia="Times New Roman" w:hAnsi="Times New Roman"/>
          <w:sz w:val="22"/>
          <w:szCs w:val="22"/>
        </w:rPr>
      </w:pPr>
      <w:r w:rsidRPr="00AD6E52">
        <w:rPr>
          <w:rFonts w:ascii="Times New Roman" w:eastAsia="Times New Roman" w:hAnsi="Times New Roman"/>
          <w:sz w:val="22"/>
          <w:szCs w:val="22"/>
        </w:rPr>
        <w:t>De ser el caso ser</w:t>
      </w:r>
      <w:r w:rsidR="00CD280B" w:rsidRPr="00AD6E52">
        <w:rPr>
          <w:rFonts w:ascii="Times New Roman" w:eastAsia="Times New Roman" w:hAnsi="Times New Roman"/>
          <w:sz w:val="22"/>
          <w:szCs w:val="22"/>
        </w:rPr>
        <w:t>á</w:t>
      </w:r>
      <w:r w:rsidRPr="00AD6E52">
        <w:rPr>
          <w:rFonts w:ascii="Times New Roman" w:eastAsia="Times New Roman" w:hAnsi="Times New Roman"/>
          <w:sz w:val="22"/>
          <w:szCs w:val="22"/>
        </w:rPr>
        <w:t xml:space="preserve"> de </w:t>
      </w:r>
      <w:r w:rsidRPr="00AF5202">
        <w:rPr>
          <w:rFonts w:ascii="Times New Roman" w:eastAsia="Times New Roman" w:hAnsi="Times New Roman"/>
          <w:sz w:val="22"/>
          <w:szCs w:val="22"/>
        </w:rPr>
        <w:t>acuerdo con lo establecido en la ORDEN DE COMPRA, en el caso de no estar señalado en dicho instrumento legal se deberá remitir a lo estipulado en el convenio marco</w:t>
      </w:r>
      <w:r w:rsidRPr="00AD6E52">
        <w:rPr>
          <w:rFonts w:ascii="Times New Roman" w:eastAsia="Times New Roman" w:hAnsi="Times New Roman"/>
          <w:sz w:val="22"/>
          <w:szCs w:val="22"/>
        </w:rPr>
        <w:t xml:space="preserve"> que el SERCOP suscribió con el contratista que sea adjudicado.</w:t>
      </w:r>
    </w:p>
    <w:p w14:paraId="4912707B" w14:textId="257208B3" w:rsidR="00CB5B14" w:rsidRPr="00AD6E52" w:rsidRDefault="00CB5B14" w:rsidP="007A2DF1">
      <w:pPr>
        <w:jc w:val="both"/>
        <w:rPr>
          <w:rFonts w:ascii="Times New Roman" w:eastAsia="Times New Roman" w:hAnsi="Times New Roman"/>
          <w:sz w:val="22"/>
          <w:szCs w:val="22"/>
        </w:rPr>
      </w:pPr>
    </w:p>
    <w:p w14:paraId="3DC1157E" w14:textId="77777777" w:rsidR="00CB5B14" w:rsidRPr="00AD6E52" w:rsidRDefault="00CB5B14" w:rsidP="007A2DF1">
      <w:pPr>
        <w:jc w:val="both"/>
        <w:rPr>
          <w:rFonts w:ascii="Times New Roman" w:hAnsi="Times New Roman"/>
          <w:sz w:val="22"/>
          <w:szCs w:val="22"/>
        </w:rPr>
      </w:pPr>
      <w:r w:rsidRPr="00AD6E52">
        <w:rPr>
          <w:rFonts w:ascii="Times New Roman" w:hAnsi="Times New Roman"/>
          <w:sz w:val="22"/>
          <w:szCs w:val="22"/>
        </w:rPr>
        <w:t>El administrador de contrato coordinará la entrega en horarios de oficina los cuales se comprenden de lunes a viernes desde las 8h00 am hasta las 15h00.</w:t>
      </w:r>
    </w:p>
    <w:p w14:paraId="6828B5FE" w14:textId="122B56DE" w:rsidR="00CB5B14" w:rsidRPr="00AD6E52" w:rsidRDefault="00D9278C" w:rsidP="007A2DF1">
      <w:pPr>
        <w:jc w:val="both"/>
        <w:rPr>
          <w:rFonts w:ascii="Times New Roman" w:hAnsi="Times New Roman"/>
          <w:sz w:val="22"/>
          <w:szCs w:val="22"/>
        </w:rPr>
      </w:pPr>
      <w:r w:rsidRPr="00AD6E52">
        <w:rPr>
          <w:rFonts w:ascii="Times New Roman" w:hAnsi="Times New Roman"/>
          <w:sz w:val="22"/>
          <w:szCs w:val="22"/>
        </w:rPr>
        <w:t>Es importante indicar que p</w:t>
      </w:r>
      <w:r w:rsidR="00CB5B14" w:rsidRPr="00AD6E52">
        <w:rPr>
          <w:rFonts w:ascii="Times New Roman" w:hAnsi="Times New Roman"/>
          <w:sz w:val="22"/>
          <w:szCs w:val="22"/>
        </w:rPr>
        <w:t xml:space="preserve">or </w:t>
      </w:r>
      <w:r w:rsidRPr="00AD6E52">
        <w:rPr>
          <w:rFonts w:ascii="Times New Roman" w:hAnsi="Times New Roman"/>
          <w:sz w:val="22"/>
          <w:szCs w:val="22"/>
        </w:rPr>
        <w:t>lineamientos</w:t>
      </w:r>
      <w:r w:rsidR="00CB5B14" w:rsidRPr="00AD6E52">
        <w:rPr>
          <w:rFonts w:ascii="Times New Roman" w:hAnsi="Times New Roman"/>
          <w:sz w:val="22"/>
          <w:szCs w:val="22"/>
        </w:rPr>
        <w:t xml:space="preserve"> </w:t>
      </w:r>
      <w:r w:rsidRPr="00AD6E52">
        <w:rPr>
          <w:rFonts w:ascii="Times New Roman" w:hAnsi="Times New Roman"/>
          <w:sz w:val="22"/>
          <w:szCs w:val="22"/>
        </w:rPr>
        <w:t>c</w:t>
      </w:r>
      <w:r w:rsidR="00CB5B14" w:rsidRPr="00AD6E52">
        <w:rPr>
          <w:rFonts w:ascii="Times New Roman" w:hAnsi="Times New Roman"/>
          <w:sz w:val="22"/>
          <w:szCs w:val="22"/>
        </w:rPr>
        <w:t>ontables intern</w:t>
      </w:r>
      <w:r w:rsidRPr="00AD6E52">
        <w:rPr>
          <w:rFonts w:ascii="Times New Roman" w:hAnsi="Times New Roman"/>
          <w:sz w:val="22"/>
          <w:szCs w:val="22"/>
        </w:rPr>
        <w:t>os</w:t>
      </w:r>
      <w:r w:rsidR="00CB5B14" w:rsidRPr="00AD6E52">
        <w:rPr>
          <w:rFonts w:ascii="Times New Roman" w:hAnsi="Times New Roman"/>
          <w:sz w:val="22"/>
          <w:szCs w:val="22"/>
        </w:rPr>
        <w:t xml:space="preserve"> se receptan facturas hasta el 18 de cada mes, caso contrario facturar con fecha del siguiente mes.</w:t>
      </w:r>
    </w:p>
    <w:p w14:paraId="03F7D2DB" w14:textId="77777777" w:rsidR="007A2DF1" w:rsidRPr="00AD6E52" w:rsidRDefault="007A2DF1" w:rsidP="007A2DF1">
      <w:pPr>
        <w:pStyle w:val="Prrafodelista"/>
        <w:tabs>
          <w:tab w:val="left" w:pos="993"/>
        </w:tabs>
        <w:spacing w:after="0" w:line="240" w:lineRule="auto"/>
        <w:ind w:left="567"/>
        <w:jc w:val="both"/>
        <w:rPr>
          <w:rFonts w:ascii="Times New Roman" w:hAnsi="Times New Roman"/>
          <w:b/>
        </w:rPr>
      </w:pPr>
    </w:p>
    <w:p w14:paraId="61CA9EFE" w14:textId="28ABBEB7" w:rsidR="005B4D55" w:rsidRPr="00AD6E52" w:rsidRDefault="005B4D55" w:rsidP="005B4D55">
      <w:pPr>
        <w:pStyle w:val="Prrafodelista"/>
        <w:numPr>
          <w:ilvl w:val="0"/>
          <w:numId w:val="1"/>
        </w:numPr>
        <w:tabs>
          <w:tab w:val="left" w:pos="993"/>
        </w:tabs>
        <w:spacing w:after="0" w:line="240" w:lineRule="auto"/>
        <w:ind w:firstLine="207"/>
        <w:jc w:val="both"/>
        <w:rPr>
          <w:rFonts w:ascii="Times New Roman" w:hAnsi="Times New Roman"/>
          <w:b/>
        </w:rPr>
      </w:pPr>
      <w:r w:rsidRPr="00AD6E52">
        <w:rPr>
          <w:rFonts w:ascii="Times New Roman" w:hAnsi="Times New Roman"/>
          <w:b/>
        </w:rPr>
        <w:t>INFORMACIÓN QUE POSEE LA EMPRESA</w:t>
      </w:r>
    </w:p>
    <w:p w14:paraId="2CE6DBD3" w14:textId="77777777" w:rsidR="009C5FCD" w:rsidRPr="00AD6E52" w:rsidRDefault="009C5FCD" w:rsidP="009C5FCD">
      <w:pPr>
        <w:pStyle w:val="Prrafodelista"/>
        <w:tabs>
          <w:tab w:val="left" w:pos="993"/>
        </w:tabs>
        <w:spacing w:after="0" w:line="240" w:lineRule="auto"/>
        <w:ind w:left="567"/>
        <w:jc w:val="both"/>
        <w:rPr>
          <w:rFonts w:ascii="Times New Roman" w:hAnsi="Times New Roman"/>
          <w:b/>
        </w:rPr>
      </w:pPr>
    </w:p>
    <w:p w14:paraId="38F76B0A" w14:textId="77777777" w:rsidR="00195948" w:rsidRPr="00AD6E52" w:rsidRDefault="00195948" w:rsidP="00195948">
      <w:pPr>
        <w:jc w:val="both"/>
        <w:rPr>
          <w:rFonts w:ascii="Times New Roman" w:hAnsi="Times New Roman"/>
          <w:sz w:val="22"/>
          <w:szCs w:val="22"/>
        </w:rPr>
      </w:pPr>
      <w:r w:rsidRPr="00AD6E52">
        <w:rPr>
          <w:rFonts w:ascii="Times New Roman" w:hAnsi="Times New Roman"/>
          <w:bCs/>
          <w:sz w:val="22"/>
          <w:szCs w:val="22"/>
        </w:rPr>
        <w:t>Se</w:t>
      </w:r>
      <w:r w:rsidRPr="00AD6E52">
        <w:rPr>
          <w:rFonts w:ascii="Times New Roman" w:hAnsi="Times New Roman"/>
          <w:sz w:val="22"/>
          <w:szCs w:val="22"/>
        </w:rPr>
        <w:t xml:space="preserve"> deberá establecer esta información de acuerdo con el objeto y alcance de cada contratación.</w:t>
      </w:r>
    </w:p>
    <w:p w14:paraId="06D23CBF" w14:textId="77777777" w:rsidR="00195948" w:rsidRPr="00AD6E52" w:rsidRDefault="00195948" w:rsidP="00195948">
      <w:pPr>
        <w:jc w:val="both"/>
        <w:rPr>
          <w:rFonts w:ascii="Times New Roman" w:hAnsi="Times New Roman"/>
          <w:sz w:val="22"/>
          <w:szCs w:val="22"/>
        </w:rPr>
      </w:pPr>
    </w:p>
    <w:p w14:paraId="4A712442" w14:textId="77777777" w:rsidR="00195948" w:rsidRPr="00AD6E52" w:rsidRDefault="00195948" w:rsidP="00195948">
      <w:pPr>
        <w:jc w:val="both"/>
        <w:rPr>
          <w:rFonts w:ascii="Times New Roman" w:hAnsi="Times New Roman"/>
          <w:bCs/>
          <w:sz w:val="22"/>
          <w:szCs w:val="22"/>
        </w:rPr>
      </w:pPr>
      <w:r w:rsidRPr="00AD6E52">
        <w:rPr>
          <w:rFonts w:ascii="Times New Roman" w:hAnsi="Times New Roman"/>
          <w:bCs/>
          <w:sz w:val="22"/>
          <w:szCs w:val="22"/>
        </w:rPr>
        <w:t xml:space="preserve">Mencionar la información disponible, por ejemplo: </w:t>
      </w:r>
    </w:p>
    <w:p w14:paraId="7188CCA5" w14:textId="77777777" w:rsidR="00195948" w:rsidRPr="00AD6E52" w:rsidRDefault="00195948" w:rsidP="00790BF6">
      <w:pPr>
        <w:pStyle w:val="Prrafodelista"/>
        <w:numPr>
          <w:ilvl w:val="0"/>
          <w:numId w:val="5"/>
        </w:numPr>
        <w:spacing w:after="0" w:line="240" w:lineRule="auto"/>
        <w:jc w:val="both"/>
        <w:rPr>
          <w:rFonts w:ascii="Times New Roman" w:hAnsi="Times New Roman"/>
          <w:bCs/>
        </w:rPr>
      </w:pPr>
      <w:r w:rsidRPr="00AD6E52">
        <w:rPr>
          <w:rFonts w:ascii="Times New Roman" w:hAnsi="Times New Roman"/>
          <w:bCs/>
        </w:rPr>
        <w:t xml:space="preserve">Listado de </w:t>
      </w:r>
      <w:proofErr w:type="spellStart"/>
      <w:r w:rsidRPr="00AD6E52">
        <w:rPr>
          <w:rFonts w:ascii="Times New Roman" w:hAnsi="Times New Roman"/>
          <w:bCs/>
        </w:rPr>
        <w:t>xxx</w:t>
      </w:r>
      <w:proofErr w:type="spellEnd"/>
    </w:p>
    <w:p w14:paraId="5FD86619" w14:textId="77777777" w:rsidR="00195948" w:rsidRPr="00AD6E52" w:rsidRDefault="00195948" w:rsidP="00790BF6">
      <w:pPr>
        <w:pStyle w:val="Prrafodelista"/>
        <w:numPr>
          <w:ilvl w:val="0"/>
          <w:numId w:val="5"/>
        </w:numPr>
        <w:spacing w:after="0" w:line="240" w:lineRule="auto"/>
        <w:jc w:val="both"/>
        <w:rPr>
          <w:rFonts w:ascii="Times New Roman" w:hAnsi="Times New Roman"/>
          <w:bCs/>
        </w:rPr>
      </w:pPr>
      <w:r w:rsidRPr="00AD6E52">
        <w:rPr>
          <w:rFonts w:ascii="Times New Roman" w:hAnsi="Times New Roman"/>
          <w:bCs/>
        </w:rPr>
        <w:t xml:space="preserve">Reporte de </w:t>
      </w:r>
      <w:proofErr w:type="spellStart"/>
      <w:r w:rsidRPr="00AD6E52">
        <w:rPr>
          <w:rFonts w:ascii="Times New Roman" w:hAnsi="Times New Roman"/>
          <w:bCs/>
        </w:rPr>
        <w:t>xxxx</w:t>
      </w:r>
      <w:proofErr w:type="spellEnd"/>
    </w:p>
    <w:p w14:paraId="09A8C8BB" w14:textId="31CCCE24" w:rsidR="00526F51" w:rsidRPr="00AD6E52" w:rsidRDefault="00195948" w:rsidP="00790BF6">
      <w:pPr>
        <w:pStyle w:val="Prrafodelista"/>
        <w:numPr>
          <w:ilvl w:val="0"/>
          <w:numId w:val="5"/>
        </w:numPr>
        <w:spacing w:after="0" w:line="240" w:lineRule="auto"/>
        <w:jc w:val="both"/>
        <w:rPr>
          <w:rFonts w:ascii="Times New Roman" w:hAnsi="Times New Roman"/>
        </w:rPr>
      </w:pPr>
      <w:r w:rsidRPr="00AD6E52">
        <w:rPr>
          <w:rFonts w:ascii="Times New Roman" w:hAnsi="Times New Roman"/>
          <w:bCs/>
        </w:rPr>
        <w:t xml:space="preserve">Informe No XXX </w:t>
      </w:r>
    </w:p>
    <w:p w14:paraId="24EB586D" w14:textId="5BE28A90" w:rsidR="00195948" w:rsidRPr="00AD6E52" w:rsidRDefault="00195948" w:rsidP="00790BF6">
      <w:pPr>
        <w:pStyle w:val="Prrafodelista"/>
        <w:numPr>
          <w:ilvl w:val="0"/>
          <w:numId w:val="5"/>
        </w:numPr>
        <w:spacing w:after="0" w:line="240" w:lineRule="auto"/>
        <w:jc w:val="both"/>
        <w:rPr>
          <w:rFonts w:ascii="Times New Roman" w:hAnsi="Times New Roman"/>
        </w:rPr>
      </w:pPr>
      <w:r w:rsidRPr="00AD6E52">
        <w:rPr>
          <w:rFonts w:ascii="Times New Roman" w:hAnsi="Times New Roman"/>
          <w:bCs/>
        </w:rPr>
        <w:t xml:space="preserve">Memorando Nro. </w:t>
      </w:r>
      <w:proofErr w:type="spellStart"/>
      <w:r w:rsidRPr="00AD6E52">
        <w:rPr>
          <w:rFonts w:ascii="Times New Roman" w:hAnsi="Times New Roman"/>
          <w:bCs/>
        </w:rPr>
        <w:t>xxxx</w:t>
      </w:r>
      <w:proofErr w:type="spellEnd"/>
      <w:r w:rsidRPr="00AD6E52">
        <w:rPr>
          <w:rFonts w:ascii="Times New Roman" w:hAnsi="Times New Roman"/>
          <w:bCs/>
        </w:rPr>
        <w:t xml:space="preserve"> de fecha </w:t>
      </w:r>
      <w:proofErr w:type="spellStart"/>
      <w:r w:rsidRPr="00AD6E52">
        <w:rPr>
          <w:rFonts w:ascii="Times New Roman" w:hAnsi="Times New Roman"/>
          <w:bCs/>
        </w:rPr>
        <w:t>xxxx</w:t>
      </w:r>
      <w:proofErr w:type="spellEnd"/>
    </w:p>
    <w:p w14:paraId="71D369DB" w14:textId="77777777" w:rsidR="00195948" w:rsidRPr="00AD6E52" w:rsidRDefault="00195948" w:rsidP="00195948">
      <w:pPr>
        <w:pStyle w:val="Prrafodelista"/>
        <w:spacing w:after="0" w:line="240" w:lineRule="auto"/>
        <w:jc w:val="both"/>
        <w:rPr>
          <w:rFonts w:ascii="Times New Roman" w:hAnsi="Times New Roman"/>
        </w:rPr>
      </w:pPr>
    </w:p>
    <w:p w14:paraId="46F006D7" w14:textId="2A3B7D7F" w:rsidR="005B4D55" w:rsidRPr="00AD6E52" w:rsidRDefault="00394B32" w:rsidP="00E457BD">
      <w:pPr>
        <w:pStyle w:val="Prrafodelista"/>
        <w:numPr>
          <w:ilvl w:val="0"/>
          <w:numId w:val="1"/>
        </w:numPr>
        <w:spacing w:after="0" w:line="240" w:lineRule="auto"/>
        <w:ind w:left="993"/>
        <w:jc w:val="both"/>
        <w:rPr>
          <w:rFonts w:ascii="Times New Roman" w:hAnsi="Times New Roman"/>
          <w:b/>
        </w:rPr>
      </w:pPr>
      <w:r w:rsidRPr="00AD6E52">
        <w:rPr>
          <w:rFonts w:ascii="Times New Roman" w:hAnsi="Times New Roman"/>
          <w:b/>
        </w:rPr>
        <w:t xml:space="preserve">PRODUCTOS </w:t>
      </w:r>
      <w:r w:rsidR="00904055" w:rsidRPr="00AD6E52">
        <w:rPr>
          <w:rFonts w:ascii="Times New Roman" w:hAnsi="Times New Roman"/>
          <w:b/>
        </w:rPr>
        <w:t>ESPERADOS:</w:t>
      </w:r>
    </w:p>
    <w:p w14:paraId="01433D7A" w14:textId="04925541" w:rsidR="007F5E0E" w:rsidRPr="00AD6E52" w:rsidRDefault="00BF62AD" w:rsidP="00E457BD">
      <w:pPr>
        <w:pStyle w:val="Prrafodelista"/>
        <w:spacing w:after="0" w:line="240" w:lineRule="auto"/>
        <w:ind w:left="993"/>
        <w:jc w:val="both"/>
        <w:rPr>
          <w:rFonts w:ascii="Times New Roman" w:hAnsi="Times New Roman"/>
          <w:b/>
        </w:rPr>
      </w:pPr>
      <w:r w:rsidRPr="00AD6E52">
        <w:rPr>
          <w:rFonts w:ascii="Times New Roman" w:hAnsi="Times New Roman"/>
          <w:b/>
        </w:rPr>
        <w:t>ESPECIFICACIONES TÉCNICAS DE LOS BIENES</w:t>
      </w:r>
      <w:r w:rsidR="009C5FCD" w:rsidRPr="00AD6E52">
        <w:rPr>
          <w:rFonts w:ascii="Times New Roman" w:hAnsi="Times New Roman"/>
          <w:b/>
        </w:rPr>
        <w:t>:</w:t>
      </w:r>
    </w:p>
    <w:p w14:paraId="51808F94" w14:textId="77777777" w:rsidR="009C5FCD" w:rsidRPr="00AD6E52" w:rsidRDefault="009C5FCD" w:rsidP="00E457BD">
      <w:pPr>
        <w:pStyle w:val="Prrafodelista"/>
        <w:spacing w:after="0" w:line="240" w:lineRule="auto"/>
        <w:ind w:left="993"/>
        <w:jc w:val="both"/>
        <w:rPr>
          <w:rFonts w:ascii="Times New Roman" w:hAnsi="Times New Roman"/>
          <w:b/>
        </w:rPr>
      </w:pPr>
    </w:p>
    <w:tbl>
      <w:tblPr>
        <w:tblW w:w="9640" w:type="dxa"/>
        <w:tblInd w:w="-294" w:type="dxa"/>
        <w:tblLayout w:type="fixed"/>
        <w:tblCellMar>
          <w:left w:w="70" w:type="dxa"/>
          <w:right w:w="70" w:type="dxa"/>
        </w:tblCellMar>
        <w:tblLook w:val="04A0" w:firstRow="1" w:lastRow="0" w:firstColumn="1" w:lastColumn="0" w:noHBand="0" w:noVBand="1"/>
      </w:tblPr>
      <w:tblGrid>
        <w:gridCol w:w="568"/>
        <w:gridCol w:w="2693"/>
        <w:gridCol w:w="992"/>
        <w:gridCol w:w="1276"/>
        <w:gridCol w:w="4111"/>
      </w:tblGrid>
      <w:tr w:rsidR="00523279" w:rsidRPr="00AD6E52" w14:paraId="700C1486" w14:textId="77777777" w:rsidTr="00F041A0">
        <w:trPr>
          <w:trHeight w:val="248"/>
        </w:trPr>
        <w:tc>
          <w:tcPr>
            <w:tcW w:w="568" w:type="dxa"/>
            <w:tcBorders>
              <w:top w:val="single" w:sz="8" w:space="0" w:color="000000"/>
              <w:left w:val="single" w:sz="8" w:space="0" w:color="auto"/>
              <w:bottom w:val="single" w:sz="8" w:space="0" w:color="000000"/>
              <w:right w:val="single" w:sz="4" w:space="0" w:color="000000"/>
            </w:tcBorders>
            <w:shd w:val="clear" w:color="auto" w:fill="9CC2E5" w:themeFill="accent1" w:themeFillTint="99"/>
            <w:vAlign w:val="center"/>
            <w:hideMark/>
          </w:tcPr>
          <w:p w14:paraId="03E19946" w14:textId="77777777" w:rsidR="00610EA4" w:rsidRPr="00AD6E52" w:rsidRDefault="00610EA4" w:rsidP="00F041A0">
            <w:pPr>
              <w:jc w:val="center"/>
              <w:rPr>
                <w:rFonts w:ascii="Times New Roman" w:eastAsia="Times New Roman" w:hAnsi="Times New Roman"/>
                <w:b/>
                <w:bCs/>
                <w:sz w:val="22"/>
                <w:szCs w:val="22"/>
                <w:lang w:eastAsia="es-EC"/>
              </w:rPr>
            </w:pPr>
            <w:r w:rsidRPr="00AD6E52">
              <w:rPr>
                <w:rFonts w:ascii="Times New Roman" w:eastAsia="Times New Roman" w:hAnsi="Times New Roman"/>
                <w:b/>
                <w:bCs/>
                <w:sz w:val="22"/>
                <w:szCs w:val="22"/>
                <w:lang w:eastAsia="es-EC"/>
              </w:rPr>
              <w:t>ÍTEM</w:t>
            </w:r>
          </w:p>
        </w:tc>
        <w:tc>
          <w:tcPr>
            <w:tcW w:w="2693" w:type="dxa"/>
            <w:tcBorders>
              <w:top w:val="single" w:sz="8" w:space="0" w:color="000000"/>
              <w:left w:val="single" w:sz="4" w:space="0" w:color="000000"/>
              <w:bottom w:val="single" w:sz="8" w:space="0" w:color="000000"/>
              <w:right w:val="single" w:sz="4" w:space="0" w:color="000000"/>
            </w:tcBorders>
            <w:shd w:val="clear" w:color="auto" w:fill="9CC2E5" w:themeFill="accent1" w:themeFillTint="99"/>
            <w:vAlign w:val="center"/>
            <w:hideMark/>
          </w:tcPr>
          <w:p w14:paraId="00C1D532" w14:textId="77777777" w:rsidR="00610EA4" w:rsidRPr="00AD6E52" w:rsidRDefault="00610EA4" w:rsidP="00F041A0">
            <w:pPr>
              <w:jc w:val="center"/>
              <w:rPr>
                <w:rFonts w:ascii="Times New Roman" w:eastAsia="Times New Roman" w:hAnsi="Times New Roman"/>
                <w:b/>
                <w:bCs/>
                <w:sz w:val="22"/>
                <w:szCs w:val="22"/>
                <w:lang w:eastAsia="es-EC"/>
              </w:rPr>
            </w:pPr>
            <w:r w:rsidRPr="00AD6E52">
              <w:rPr>
                <w:rFonts w:ascii="Times New Roman" w:eastAsia="Times New Roman" w:hAnsi="Times New Roman"/>
                <w:b/>
                <w:bCs/>
                <w:sz w:val="22"/>
                <w:szCs w:val="22"/>
                <w:lang w:eastAsia="es-EC"/>
              </w:rPr>
              <w:t xml:space="preserve">DESCRIPCIÓN BIEN </w:t>
            </w:r>
          </w:p>
        </w:tc>
        <w:tc>
          <w:tcPr>
            <w:tcW w:w="992" w:type="dxa"/>
            <w:tcBorders>
              <w:top w:val="single" w:sz="8" w:space="0" w:color="000000"/>
              <w:left w:val="single" w:sz="4" w:space="0" w:color="000000"/>
              <w:bottom w:val="single" w:sz="8" w:space="0" w:color="000000"/>
              <w:right w:val="single" w:sz="4" w:space="0" w:color="000000"/>
            </w:tcBorders>
            <w:shd w:val="clear" w:color="auto" w:fill="9CC2E5" w:themeFill="accent1" w:themeFillTint="99"/>
            <w:vAlign w:val="center"/>
          </w:tcPr>
          <w:p w14:paraId="271C8C93" w14:textId="77777777" w:rsidR="00610EA4" w:rsidRPr="00AD6E52" w:rsidRDefault="00610EA4" w:rsidP="00F041A0">
            <w:pPr>
              <w:jc w:val="center"/>
              <w:rPr>
                <w:rFonts w:ascii="Times New Roman" w:eastAsia="Times New Roman" w:hAnsi="Times New Roman"/>
                <w:b/>
                <w:bCs/>
                <w:sz w:val="22"/>
                <w:szCs w:val="22"/>
                <w:lang w:eastAsia="es-EC"/>
              </w:rPr>
            </w:pPr>
            <w:r w:rsidRPr="00AD6E52">
              <w:rPr>
                <w:rFonts w:ascii="Times New Roman" w:eastAsia="Times New Roman" w:hAnsi="Times New Roman"/>
                <w:b/>
                <w:bCs/>
                <w:sz w:val="22"/>
                <w:szCs w:val="22"/>
                <w:lang w:eastAsia="es-EC"/>
              </w:rPr>
              <w:t>CANTIDAD</w:t>
            </w:r>
          </w:p>
        </w:tc>
        <w:tc>
          <w:tcPr>
            <w:tcW w:w="1276" w:type="dxa"/>
            <w:tcBorders>
              <w:top w:val="single" w:sz="8" w:space="0" w:color="000000"/>
              <w:left w:val="single" w:sz="4" w:space="0" w:color="000000"/>
              <w:bottom w:val="single" w:sz="8" w:space="0" w:color="000000"/>
              <w:right w:val="single" w:sz="4" w:space="0" w:color="000000"/>
            </w:tcBorders>
            <w:shd w:val="clear" w:color="auto" w:fill="9CC2E5" w:themeFill="accent1" w:themeFillTint="99"/>
            <w:vAlign w:val="center"/>
          </w:tcPr>
          <w:p w14:paraId="0D4999BB" w14:textId="77777777" w:rsidR="00610EA4" w:rsidRPr="00AD6E52" w:rsidRDefault="00610EA4" w:rsidP="00F041A0">
            <w:pPr>
              <w:jc w:val="center"/>
              <w:rPr>
                <w:rFonts w:ascii="Times New Roman" w:eastAsia="Times New Roman" w:hAnsi="Times New Roman"/>
                <w:b/>
                <w:bCs/>
                <w:sz w:val="22"/>
                <w:szCs w:val="22"/>
                <w:lang w:eastAsia="es-EC"/>
              </w:rPr>
            </w:pPr>
            <w:r w:rsidRPr="00AD6E52">
              <w:rPr>
                <w:rFonts w:ascii="Times New Roman" w:eastAsia="Times New Roman" w:hAnsi="Times New Roman"/>
                <w:b/>
                <w:bCs/>
                <w:sz w:val="22"/>
                <w:szCs w:val="22"/>
                <w:lang w:eastAsia="es-EC"/>
              </w:rPr>
              <w:t>PRESENTACIÓN</w:t>
            </w:r>
          </w:p>
        </w:tc>
        <w:tc>
          <w:tcPr>
            <w:tcW w:w="4111" w:type="dxa"/>
            <w:tcBorders>
              <w:top w:val="single" w:sz="8" w:space="0" w:color="000000"/>
              <w:left w:val="single" w:sz="4" w:space="0" w:color="000000"/>
              <w:bottom w:val="single" w:sz="8" w:space="0" w:color="000000"/>
              <w:right w:val="single" w:sz="4" w:space="0" w:color="000000"/>
            </w:tcBorders>
            <w:shd w:val="clear" w:color="auto" w:fill="9CC2E5" w:themeFill="accent1" w:themeFillTint="99"/>
            <w:vAlign w:val="center"/>
            <w:hideMark/>
          </w:tcPr>
          <w:p w14:paraId="5B9B4DFF" w14:textId="39670D58" w:rsidR="00610EA4" w:rsidRPr="00AD6E52" w:rsidRDefault="00016E0B" w:rsidP="00F041A0">
            <w:pPr>
              <w:jc w:val="center"/>
              <w:rPr>
                <w:rFonts w:ascii="Times New Roman" w:eastAsia="Times New Roman" w:hAnsi="Times New Roman"/>
                <w:b/>
                <w:bCs/>
                <w:sz w:val="22"/>
                <w:szCs w:val="22"/>
                <w:lang w:eastAsia="es-EC"/>
              </w:rPr>
            </w:pPr>
            <w:r w:rsidRPr="00AD6E52">
              <w:rPr>
                <w:rFonts w:ascii="Times New Roman" w:eastAsia="Times New Roman" w:hAnsi="Times New Roman"/>
                <w:b/>
                <w:bCs/>
                <w:sz w:val="22"/>
                <w:szCs w:val="22"/>
                <w:lang w:eastAsia="es-EC"/>
              </w:rPr>
              <w:t>ESPECIFICACIONES TECNICAS</w:t>
            </w:r>
          </w:p>
        </w:tc>
      </w:tr>
      <w:tr w:rsidR="00523279" w:rsidRPr="00AD6E52" w14:paraId="17BCED66" w14:textId="77777777" w:rsidTr="00F041A0">
        <w:trPr>
          <w:trHeight w:val="497"/>
        </w:trPr>
        <w:tc>
          <w:tcPr>
            <w:tcW w:w="568" w:type="dxa"/>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1A7C5BF5" w14:textId="77777777" w:rsidR="00610EA4" w:rsidRPr="00AD6E52" w:rsidRDefault="00610EA4" w:rsidP="00F041A0">
            <w:pPr>
              <w:jc w:val="center"/>
              <w:rPr>
                <w:rFonts w:ascii="Times New Roman" w:eastAsia="Times New Roman" w:hAnsi="Times New Roman"/>
                <w:sz w:val="22"/>
                <w:szCs w:val="22"/>
                <w:lang w:eastAsia="es-EC"/>
              </w:rPr>
            </w:pPr>
            <w:r w:rsidRPr="00AD6E52">
              <w:rPr>
                <w:rFonts w:ascii="Times New Roman" w:eastAsia="Times New Roman" w:hAnsi="Times New Roman"/>
                <w:sz w:val="22"/>
                <w:szCs w:val="22"/>
                <w:lang w:eastAsia="es-EC"/>
              </w:rPr>
              <w:t>1</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E08279" w14:textId="77777777" w:rsidR="00610EA4" w:rsidRPr="00AD6E52" w:rsidRDefault="00610EA4" w:rsidP="00F041A0">
            <w:pPr>
              <w:rPr>
                <w:rFonts w:ascii="Times New Roman" w:eastAsia="Times New Roman" w:hAnsi="Times New Roman"/>
                <w:sz w:val="22"/>
                <w:szCs w:val="22"/>
                <w:lang w:eastAsia="es-EC"/>
              </w:rPr>
            </w:pPr>
            <w:r w:rsidRPr="00AD6E52">
              <w:rPr>
                <w:rFonts w:ascii="Times New Roman" w:eastAsia="Times New Roman" w:hAnsi="Times New Roman"/>
                <w:sz w:val="22"/>
                <w:szCs w:val="22"/>
                <w:lang w:eastAsia="es-EC"/>
              </w:rPr>
              <w:t>AGENDAS EJECUTIVAS</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2FA25D6" w14:textId="77777777" w:rsidR="00610EA4" w:rsidRPr="00AD6E52" w:rsidRDefault="00610EA4" w:rsidP="00F041A0">
            <w:pPr>
              <w:jc w:val="center"/>
              <w:rPr>
                <w:rFonts w:ascii="Times New Roman" w:eastAsia="Times New Roman" w:hAnsi="Times New Roman"/>
                <w:sz w:val="22"/>
                <w:szCs w:val="22"/>
                <w:lang w:eastAsia="es-EC"/>
              </w:rPr>
            </w:pPr>
            <w:r w:rsidRPr="00AD6E52">
              <w:rPr>
                <w:rFonts w:ascii="Times New Roman" w:eastAsia="Times New Roman" w:hAnsi="Times New Roman"/>
                <w:sz w:val="22"/>
                <w:szCs w:val="22"/>
                <w:lang w:eastAsia="es-EC"/>
              </w:rPr>
              <w:t>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618A6053" w14:textId="77777777" w:rsidR="00610EA4" w:rsidRPr="00AD6E52" w:rsidRDefault="00610EA4" w:rsidP="00F041A0">
            <w:pPr>
              <w:jc w:val="center"/>
              <w:rPr>
                <w:rFonts w:ascii="Times New Roman" w:eastAsia="Times New Roman" w:hAnsi="Times New Roman"/>
                <w:sz w:val="22"/>
                <w:szCs w:val="22"/>
                <w:lang w:eastAsia="es-EC"/>
              </w:rPr>
            </w:pPr>
            <w:r w:rsidRPr="00AD6E52">
              <w:rPr>
                <w:rFonts w:ascii="Times New Roman" w:eastAsia="Times New Roman" w:hAnsi="Times New Roman"/>
                <w:sz w:val="22"/>
                <w:szCs w:val="22"/>
                <w:lang w:eastAsia="es-EC"/>
              </w:rPr>
              <w:t>UNIDAD</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9E4B56" w14:textId="77777777" w:rsidR="00610EA4" w:rsidRPr="00AD6E52" w:rsidRDefault="00610EA4" w:rsidP="00F041A0">
            <w:pPr>
              <w:jc w:val="center"/>
              <w:rPr>
                <w:rFonts w:ascii="Times New Roman" w:eastAsia="Times New Roman" w:hAnsi="Times New Roman"/>
                <w:sz w:val="22"/>
                <w:szCs w:val="22"/>
                <w:lang w:eastAsia="es-EC"/>
              </w:rPr>
            </w:pPr>
            <w:r w:rsidRPr="00AD6E52">
              <w:rPr>
                <w:rFonts w:ascii="Times New Roman" w:eastAsia="Times New Roman" w:hAnsi="Times New Roman"/>
                <w:sz w:val="22"/>
                <w:szCs w:val="22"/>
                <w:lang w:eastAsia="es-EC"/>
              </w:rPr>
              <w:t>https://catalogo.compraspublicas.gob.ec/producto/3SaH8xalvLkGyjd9h_xkpoxU1NqDgTz5vfBHPEw2Q7Y,</w:t>
            </w:r>
          </w:p>
        </w:tc>
      </w:tr>
      <w:tr w:rsidR="00523279" w:rsidRPr="00AD6E52" w14:paraId="011E982D" w14:textId="77777777" w:rsidTr="00F041A0">
        <w:trPr>
          <w:trHeight w:val="497"/>
        </w:trPr>
        <w:tc>
          <w:tcPr>
            <w:tcW w:w="568" w:type="dxa"/>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45EC1CA6" w14:textId="77777777" w:rsidR="00610EA4" w:rsidRPr="00AD6E52" w:rsidRDefault="00610EA4" w:rsidP="00F041A0">
            <w:pPr>
              <w:jc w:val="center"/>
              <w:rPr>
                <w:rFonts w:ascii="Times New Roman" w:eastAsia="Times New Roman" w:hAnsi="Times New Roman"/>
                <w:sz w:val="22"/>
                <w:szCs w:val="22"/>
                <w:lang w:eastAsia="es-EC"/>
              </w:rPr>
            </w:pPr>
            <w:r w:rsidRPr="00AD6E52">
              <w:rPr>
                <w:rFonts w:ascii="Times New Roman" w:eastAsia="Times New Roman" w:hAnsi="Times New Roman"/>
                <w:sz w:val="22"/>
                <w:szCs w:val="22"/>
                <w:lang w:eastAsia="es-EC"/>
              </w:rPr>
              <w:t>2</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13E7CC" w14:textId="77777777" w:rsidR="00610EA4" w:rsidRPr="00AD6E52" w:rsidRDefault="00610EA4" w:rsidP="00F041A0">
            <w:pPr>
              <w:rPr>
                <w:rFonts w:ascii="Times New Roman" w:eastAsia="Times New Roman" w:hAnsi="Times New Roman"/>
                <w:sz w:val="22"/>
                <w:szCs w:val="22"/>
                <w:lang w:eastAsia="es-EC"/>
              </w:rPr>
            </w:pPr>
            <w:r w:rsidRPr="00AD6E52">
              <w:rPr>
                <w:rFonts w:ascii="Times New Roman" w:eastAsia="Times New Roman" w:hAnsi="Times New Roman"/>
                <w:sz w:val="22"/>
                <w:szCs w:val="22"/>
                <w:lang w:eastAsia="es-EC"/>
              </w:rPr>
              <w:t>ANILLOS ADHESIVOS REFUERZOS DE HOJAS PLASTICO 500U</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CB02845" w14:textId="77777777" w:rsidR="00610EA4" w:rsidRPr="00AD6E52" w:rsidRDefault="00610EA4" w:rsidP="00F041A0">
            <w:pPr>
              <w:jc w:val="center"/>
              <w:rPr>
                <w:rFonts w:ascii="Times New Roman" w:eastAsia="Times New Roman" w:hAnsi="Times New Roman"/>
                <w:sz w:val="22"/>
                <w:szCs w:val="22"/>
                <w:lang w:eastAsia="es-EC"/>
              </w:rPr>
            </w:pPr>
            <w:r w:rsidRPr="00AD6E52">
              <w:rPr>
                <w:rFonts w:ascii="Times New Roman" w:eastAsia="Times New Roman" w:hAnsi="Times New Roman"/>
                <w:sz w:val="22"/>
                <w:szCs w:val="22"/>
                <w:lang w:eastAsia="es-EC"/>
              </w:rPr>
              <w:t>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D05AA84" w14:textId="77777777" w:rsidR="00610EA4" w:rsidRPr="00AD6E52" w:rsidRDefault="00610EA4" w:rsidP="00F041A0">
            <w:pPr>
              <w:jc w:val="center"/>
              <w:rPr>
                <w:rFonts w:ascii="Times New Roman" w:eastAsia="Times New Roman" w:hAnsi="Times New Roman"/>
                <w:sz w:val="22"/>
                <w:szCs w:val="22"/>
                <w:lang w:eastAsia="es-EC"/>
              </w:rPr>
            </w:pPr>
            <w:r w:rsidRPr="00AD6E52">
              <w:rPr>
                <w:rFonts w:ascii="Times New Roman" w:eastAsia="Times New Roman" w:hAnsi="Times New Roman"/>
                <w:sz w:val="22"/>
                <w:szCs w:val="22"/>
                <w:lang w:eastAsia="es-EC"/>
              </w:rPr>
              <w:t>UNIDAD</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6B86C8" w14:textId="77777777" w:rsidR="00610EA4" w:rsidRPr="00AD6E52" w:rsidRDefault="00610EA4" w:rsidP="00F041A0">
            <w:pPr>
              <w:jc w:val="center"/>
              <w:rPr>
                <w:rFonts w:ascii="Times New Roman" w:eastAsia="Times New Roman" w:hAnsi="Times New Roman"/>
                <w:sz w:val="22"/>
                <w:szCs w:val="22"/>
                <w:lang w:eastAsia="es-EC"/>
              </w:rPr>
            </w:pPr>
            <w:r w:rsidRPr="00AD6E52">
              <w:rPr>
                <w:rFonts w:ascii="Times New Roman" w:eastAsia="Times New Roman" w:hAnsi="Times New Roman"/>
                <w:sz w:val="22"/>
                <w:szCs w:val="22"/>
                <w:lang w:eastAsia="es-EC"/>
              </w:rPr>
              <w:t>https://catalogo.compraspublicas.gob.ec/producto/bDn5M2kv3UloRquZtPkNM9YpsmEfmSXVBMApP4VwkWU,</w:t>
            </w:r>
          </w:p>
        </w:tc>
      </w:tr>
      <w:tr w:rsidR="00523279" w:rsidRPr="00AD6E52" w14:paraId="2E0F0C8C" w14:textId="77777777" w:rsidTr="00F041A0">
        <w:trPr>
          <w:trHeight w:val="497"/>
        </w:trPr>
        <w:tc>
          <w:tcPr>
            <w:tcW w:w="568" w:type="dxa"/>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0DC0B0F2" w14:textId="77777777" w:rsidR="00610EA4" w:rsidRPr="00AD6E52" w:rsidRDefault="00610EA4" w:rsidP="00F041A0">
            <w:pPr>
              <w:jc w:val="center"/>
              <w:rPr>
                <w:rFonts w:ascii="Times New Roman" w:eastAsia="Times New Roman" w:hAnsi="Times New Roman"/>
                <w:sz w:val="22"/>
                <w:szCs w:val="22"/>
                <w:lang w:eastAsia="es-EC"/>
              </w:rPr>
            </w:pPr>
            <w:r w:rsidRPr="00AD6E52">
              <w:rPr>
                <w:rFonts w:ascii="Times New Roman" w:eastAsia="Times New Roman" w:hAnsi="Times New Roman"/>
                <w:sz w:val="22"/>
                <w:szCs w:val="22"/>
                <w:lang w:eastAsia="es-EC"/>
              </w:rPr>
              <w:t>3</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50E90A" w14:textId="77777777" w:rsidR="00610EA4" w:rsidRPr="00AD6E52" w:rsidRDefault="00610EA4" w:rsidP="00F041A0">
            <w:pPr>
              <w:rPr>
                <w:rFonts w:ascii="Times New Roman" w:eastAsia="Times New Roman" w:hAnsi="Times New Roman"/>
                <w:sz w:val="22"/>
                <w:szCs w:val="22"/>
                <w:lang w:eastAsia="es-EC"/>
              </w:rPr>
            </w:pPr>
            <w:r w:rsidRPr="00AD6E52">
              <w:rPr>
                <w:rFonts w:ascii="Times New Roman" w:eastAsia="Times New Roman" w:hAnsi="Times New Roman"/>
                <w:sz w:val="22"/>
                <w:szCs w:val="22"/>
                <w:lang w:eastAsia="es-EC"/>
              </w:rPr>
              <w:t>BLOCK EJECUTIVO 50 HOJAS</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F0901A9" w14:textId="77777777" w:rsidR="00610EA4" w:rsidRPr="00AD6E52" w:rsidRDefault="00610EA4" w:rsidP="00F041A0">
            <w:pPr>
              <w:jc w:val="center"/>
              <w:rPr>
                <w:rFonts w:ascii="Times New Roman" w:eastAsia="Times New Roman" w:hAnsi="Times New Roman"/>
                <w:sz w:val="22"/>
                <w:szCs w:val="22"/>
                <w:lang w:eastAsia="es-EC"/>
              </w:rPr>
            </w:pPr>
            <w:r w:rsidRPr="00AD6E52">
              <w:rPr>
                <w:rFonts w:ascii="Times New Roman" w:eastAsia="Times New Roman" w:hAnsi="Times New Roman"/>
                <w:sz w:val="22"/>
                <w:szCs w:val="22"/>
                <w:lang w:eastAsia="es-EC"/>
              </w:rPr>
              <w:t>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7916422" w14:textId="77777777" w:rsidR="00610EA4" w:rsidRPr="00AD6E52" w:rsidRDefault="00610EA4" w:rsidP="00F041A0">
            <w:pPr>
              <w:jc w:val="center"/>
              <w:rPr>
                <w:rFonts w:ascii="Times New Roman" w:eastAsia="Times New Roman" w:hAnsi="Times New Roman"/>
                <w:sz w:val="22"/>
                <w:szCs w:val="22"/>
                <w:lang w:eastAsia="es-EC"/>
              </w:rPr>
            </w:pPr>
            <w:r w:rsidRPr="00AD6E52">
              <w:rPr>
                <w:rFonts w:ascii="Times New Roman" w:eastAsia="Times New Roman" w:hAnsi="Times New Roman"/>
                <w:sz w:val="22"/>
                <w:szCs w:val="22"/>
                <w:lang w:eastAsia="es-EC"/>
              </w:rPr>
              <w:t>UNIDAD</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BB433B" w14:textId="77777777" w:rsidR="00610EA4" w:rsidRPr="00AD6E52" w:rsidRDefault="00610EA4" w:rsidP="00F041A0">
            <w:pPr>
              <w:jc w:val="center"/>
              <w:rPr>
                <w:rFonts w:ascii="Times New Roman" w:eastAsia="Times New Roman" w:hAnsi="Times New Roman"/>
                <w:sz w:val="22"/>
                <w:szCs w:val="22"/>
                <w:lang w:eastAsia="es-EC"/>
              </w:rPr>
            </w:pPr>
            <w:r w:rsidRPr="00AD6E52">
              <w:rPr>
                <w:rFonts w:ascii="Times New Roman" w:eastAsia="Times New Roman" w:hAnsi="Times New Roman"/>
                <w:sz w:val="22"/>
                <w:szCs w:val="22"/>
                <w:lang w:eastAsia="es-EC"/>
              </w:rPr>
              <w:t>https://catalogo.compraspublicas.gob.ec/producto/IMhPTri9o3Yaf0QJkeq-hviE-x-gA-zmub55Nrpa35s,</w:t>
            </w:r>
          </w:p>
        </w:tc>
      </w:tr>
      <w:tr w:rsidR="00523279" w:rsidRPr="00AD6E52" w14:paraId="6D075765" w14:textId="77777777" w:rsidTr="00F041A0">
        <w:trPr>
          <w:trHeight w:val="497"/>
        </w:trPr>
        <w:tc>
          <w:tcPr>
            <w:tcW w:w="568" w:type="dxa"/>
            <w:tcBorders>
              <w:top w:val="single" w:sz="4" w:space="0" w:color="000000"/>
              <w:left w:val="single" w:sz="8" w:space="0" w:color="auto"/>
              <w:bottom w:val="single" w:sz="4" w:space="0" w:color="000000"/>
              <w:right w:val="single" w:sz="4" w:space="0" w:color="000000"/>
            </w:tcBorders>
            <w:shd w:val="clear" w:color="000000" w:fill="FFFFFF"/>
            <w:vAlign w:val="center"/>
          </w:tcPr>
          <w:p w14:paraId="35E483F3" w14:textId="77777777" w:rsidR="00195948" w:rsidRPr="00AD6E52" w:rsidRDefault="00195948" w:rsidP="00F041A0">
            <w:pPr>
              <w:jc w:val="center"/>
              <w:rPr>
                <w:rFonts w:ascii="Times New Roman" w:eastAsia="Times New Roman" w:hAnsi="Times New Roman"/>
                <w:sz w:val="22"/>
                <w:szCs w:val="22"/>
                <w:lang w:eastAsia="es-EC"/>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AA6C5D7" w14:textId="4363E3E6" w:rsidR="00195948" w:rsidRPr="00AD6E52" w:rsidRDefault="00195948" w:rsidP="00195948">
            <w:pPr>
              <w:jc w:val="center"/>
              <w:rPr>
                <w:rFonts w:ascii="Times New Roman" w:eastAsia="Times New Roman" w:hAnsi="Times New Roman"/>
                <w:b/>
                <w:bCs/>
                <w:sz w:val="22"/>
                <w:szCs w:val="22"/>
                <w:lang w:eastAsia="es-EC"/>
              </w:rPr>
            </w:pPr>
            <w:r w:rsidRPr="00AD6E52">
              <w:rPr>
                <w:rFonts w:ascii="Times New Roman" w:eastAsia="Times New Roman" w:hAnsi="Times New Roman"/>
                <w:b/>
                <w:bCs/>
                <w:sz w:val="22"/>
                <w:szCs w:val="22"/>
                <w:lang w:eastAsia="es-EC"/>
              </w:rPr>
              <w:t>TOTAL</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B00844D" w14:textId="77777777" w:rsidR="00195948" w:rsidRPr="00AD6E52" w:rsidRDefault="00195948" w:rsidP="00F041A0">
            <w:pPr>
              <w:jc w:val="center"/>
              <w:rPr>
                <w:rFonts w:ascii="Times New Roman" w:eastAsia="Times New Roman" w:hAnsi="Times New Roman"/>
                <w:sz w:val="22"/>
                <w:szCs w:val="22"/>
                <w:lang w:eastAsia="es-EC"/>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DE0447B" w14:textId="77777777" w:rsidR="00195948" w:rsidRPr="00AD6E52" w:rsidRDefault="00195948" w:rsidP="00F041A0">
            <w:pPr>
              <w:jc w:val="center"/>
              <w:rPr>
                <w:rFonts w:ascii="Times New Roman" w:eastAsia="Times New Roman" w:hAnsi="Times New Roman"/>
                <w:sz w:val="22"/>
                <w:szCs w:val="22"/>
                <w:lang w:eastAsia="es-EC"/>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FAFF99B" w14:textId="77777777" w:rsidR="00195948" w:rsidRPr="00AD6E52" w:rsidRDefault="00195948" w:rsidP="00F041A0">
            <w:pPr>
              <w:jc w:val="center"/>
              <w:rPr>
                <w:rFonts w:ascii="Times New Roman" w:eastAsia="Times New Roman" w:hAnsi="Times New Roman"/>
                <w:sz w:val="22"/>
                <w:szCs w:val="22"/>
                <w:lang w:eastAsia="es-EC"/>
              </w:rPr>
            </w:pPr>
          </w:p>
        </w:tc>
      </w:tr>
    </w:tbl>
    <w:p w14:paraId="1B0CFB13" w14:textId="058187FF" w:rsidR="002E34AC" w:rsidRPr="00AD6E52" w:rsidRDefault="002E34AC" w:rsidP="00322CC8">
      <w:pPr>
        <w:pStyle w:val="Prrafodelista"/>
        <w:spacing w:after="0" w:line="240" w:lineRule="auto"/>
        <w:ind w:left="0"/>
        <w:jc w:val="both"/>
        <w:rPr>
          <w:rFonts w:ascii="Times New Roman" w:hAnsi="Times New Roman"/>
        </w:rPr>
      </w:pPr>
    </w:p>
    <w:p w14:paraId="5C08BCBA" w14:textId="77777777" w:rsidR="00B93823" w:rsidRPr="00AD6E52" w:rsidRDefault="00B93823" w:rsidP="005B4D55">
      <w:pPr>
        <w:pStyle w:val="Prrafodelista"/>
        <w:numPr>
          <w:ilvl w:val="0"/>
          <w:numId w:val="1"/>
        </w:numPr>
        <w:spacing w:after="0" w:line="240" w:lineRule="auto"/>
        <w:ind w:left="770"/>
        <w:jc w:val="both"/>
        <w:rPr>
          <w:rFonts w:ascii="Times New Roman" w:hAnsi="Times New Roman"/>
          <w:b/>
        </w:rPr>
      </w:pPr>
      <w:r w:rsidRPr="00AD6E52">
        <w:rPr>
          <w:rFonts w:ascii="Times New Roman" w:hAnsi="Times New Roman"/>
          <w:b/>
        </w:rPr>
        <w:t>PLAZO CONTRACTUAL</w:t>
      </w:r>
      <w:r w:rsidR="00394B32" w:rsidRPr="00AD6E52">
        <w:rPr>
          <w:rFonts w:ascii="Times New Roman" w:hAnsi="Times New Roman"/>
          <w:b/>
        </w:rPr>
        <w:t xml:space="preserve"> DE EJECUCIÓN</w:t>
      </w:r>
    </w:p>
    <w:p w14:paraId="563D0795" w14:textId="77777777" w:rsidR="00D80962" w:rsidRPr="00AD6E52" w:rsidRDefault="00D80962" w:rsidP="00793F3D">
      <w:pPr>
        <w:jc w:val="both"/>
        <w:rPr>
          <w:rFonts w:ascii="Times New Roman" w:eastAsia="Times New Roman" w:hAnsi="Times New Roman"/>
          <w:sz w:val="22"/>
          <w:szCs w:val="22"/>
        </w:rPr>
      </w:pPr>
    </w:p>
    <w:p w14:paraId="7E58BB10" w14:textId="2638BD7C" w:rsidR="00EF3C89" w:rsidRPr="00AD6E52" w:rsidRDefault="00112DA2" w:rsidP="007D6B1C">
      <w:pPr>
        <w:jc w:val="both"/>
        <w:rPr>
          <w:rFonts w:ascii="Times New Roman" w:eastAsia="Times New Roman" w:hAnsi="Times New Roman"/>
          <w:sz w:val="22"/>
          <w:szCs w:val="22"/>
        </w:rPr>
      </w:pPr>
      <w:r w:rsidRPr="00AD6E52">
        <w:rPr>
          <w:rFonts w:ascii="Times New Roman" w:eastAsia="Times New Roman" w:hAnsi="Times New Roman"/>
          <w:sz w:val="22"/>
          <w:szCs w:val="22"/>
        </w:rPr>
        <w:t>E</w:t>
      </w:r>
      <w:r w:rsidR="0030047F" w:rsidRPr="00AD6E52">
        <w:rPr>
          <w:rFonts w:ascii="Times New Roman" w:eastAsia="Times New Roman" w:hAnsi="Times New Roman"/>
          <w:sz w:val="22"/>
          <w:szCs w:val="22"/>
        </w:rPr>
        <w:t xml:space="preserve">l plazo de ejecución la orden de compra </w:t>
      </w:r>
      <w:r w:rsidR="00C92CAB" w:rsidRPr="00AD6E52">
        <w:rPr>
          <w:rFonts w:ascii="Times New Roman" w:eastAsia="Times New Roman" w:hAnsi="Times New Roman"/>
          <w:sz w:val="22"/>
          <w:szCs w:val="22"/>
        </w:rPr>
        <w:t xml:space="preserve">será </w:t>
      </w:r>
      <w:r w:rsidR="004A41EF" w:rsidRPr="00AD6E52">
        <w:rPr>
          <w:rFonts w:ascii="Times New Roman" w:eastAsia="Times New Roman" w:hAnsi="Times New Roman"/>
          <w:sz w:val="22"/>
          <w:szCs w:val="22"/>
        </w:rPr>
        <w:t xml:space="preserve">considerado </w:t>
      </w:r>
      <w:r w:rsidR="00F65BED" w:rsidRPr="00AD6E52">
        <w:rPr>
          <w:rFonts w:ascii="Times New Roman" w:eastAsia="Times New Roman" w:hAnsi="Times New Roman"/>
          <w:sz w:val="22"/>
          <w:szCs w:val="22"/>
        </w:rPr>
        <w:t xml:space="preserve">de acuerdo </w:t>
      </w:r>
      <w:r w:rsidR="00B25F51" w:rsidRPr="00AF5202">
        <w:rPr>
          <w:rFonts w:ascii="Times New Roman" w:eastAsia="Times New Roman" w:hAnsi="Times New Roman"/>
          <w:sz w:val="22"/>
          <w:szCs w:val="22"/>
        </w:rPr>
        <w:t xml:space="preserve">con </w:t>
      </w:r>
      <w:r w:rsidR="00C92CAB" w:rsidRPr="00AF5202">
        <w:rPr>
          <w:rFonts w:ascii="Times New Roman" w:eastAsia="Times New Roman" w:hAnsi="Times New Roman"/>
          <w:sz w:val="22"/>
          <w:szCs w:val="22"/>
        </w:rPr>
        <w:t>lo</w:t>
      </w:r>
      <w:r w:rsidR="00EF3C89" w:rsidRPr="00AF5202">
        <w:rPr>
          <w:rFonts w:ascii="Times New Roman" w:eastAsia="Times New Roman" w:hAnsi="Times New Roman"/>
          <w:sz w:val="22"/>
          <w:szCs w:val="22"/>
        </w:rPr>
        <w:t xml:space="preserve"> establecido </w:t>
      </w:r>
      <w:r w:rsidR="007D6B1C" w:rsidRPr="00AF5202">
        <w:rPr>
          <w:rFonts w:ascii="Times New Roman" w:eastAsia="Times New Roman" w:hAnsi="Times New Roman"/>
          <w:sz w:val="22"/>
          <w:szCs w:val="22"/>
        </w:rPr>
        <w:t xml:space="preserve">en </w:t>
      </w:r>
      <w:r w:rsidR="004A41EF" w:rsidRPr="00AF5202">
        <w:rPr>
          <w:rFonts w:ascii="Times New Roman" w:eastAsia="Times New Roman" w:hAnsi="Times New Roman"/>
          <w:sz w:val="22"/>
          <w:szCs w:val="22"/>
        </w:rPr>
        <w:t>la ORDEN DE COMPRA</w:t>
      </w:r>
      <w:r w:rsidR="00B25F51" w:rsidRPr="00AF5202">
        <w:rPr>
          <w:rFonts w:ascii="Times New Roman" w:eastAsia="Times New Roman" w:hAnsi="Times New Roman"/>
          <w:sz w:val="22"/>
          <w:szCs w:val="22"/>
        </w:rPr>
        <w:t>,</w:t>
      </w:r>
      <w:r w:rsidR="004A41EF" w:rsidRPr="00AF5202">
        <w:rPr>
          <w:rFonts w:ascii="Times New Roman" w:eastAsia="Times New Roman" w:hAnsi="Times New Roman"/>
          <w:sz w:val="22"/>
          <w:szCs w:val="22"/>
        </w:rPr>
        <w:t xml:space="preserve"> en el caso de no</w:t>
      </w:r>
      <w:r w:rsidR="00F65BED" w:rsidRPr="00AF5202">
        <w:rPr>
          <w:rFonts w:ascii="Times New Roman" w:eastAsia="Times New Roman" w:hAnsi="Times New Roman"/>
          <w:sz w:val="22"/>
          <w:szCs w:val="22"/>
        </w:rPr>
        <w:t xml:space="preserve"> estar señalado el plazo contractual en dicho instrumento legal se deberá remitir a lo estipulado en</w:t>
      </w:r>
      <w:r w:rsidR="004A41EF" w:rsidRPr="00AF5202">
        <w:rPr>
          <w:rFonts w:ascii="Times New Roman" w:eastAsia="Times New Roman" w:hAnsi="Times New Roman"/>
          <w:sz w:val="22"/>
          <w:szCs w:val="22"/>
        </w:rPr>
        <w:t xml:space="preserve"> </w:t>
      </w:r>
      <w:r w:rsidR="007D6B1C" w:rsidRPr="00AF5202">
        <w:rPr>
          <w:rFonts w:ascii="Times New Roman" w:eastAsia="Times New Roman" w:hAnsi="Times New Roman"/>
          <w:sz w:val="22"/>
          <w:szCs w:val="22"/>
        </w:rPr>
        <w:t>el convenio marco</w:t>
      </w:r>
      <w:r w:rsidR="0030047F" w:rsidRPr="00AD6E52">
        <w:rPr>
          <w:rFonts w:ascii="Times New Roman" w:eastAsia="Times New Roman" w:hAnsi="Times New Roman"/>
          <w:sz w:val="22"/>
          <w:szCs w:val="22"/>
        </w:rPr>
        <w:t xml:space="preserve"> que el SERCOP suscribió con </w:t>
      </w:r>
      <w:r w:rsidR="00C92CAB" w:rsidRPr="00AD6E52">
        <w:rPr>
          <w:rFonts w:ascii="Times New Roman" w:eastAsia="Times New Roman" w:hAnsi="Times New Roman"/>
          <w:sz w:val="22"/>
          <w:szCs w:val="22"/>
        </w:rPr>
        <w:t xml:space="preserve">el </w:t>
      </w:r>
      <w:r w:rsidR="0030047F" w:rsidRPr="00AD6E52">
        <w:rPr>
          <w:rFonts w:ascii="Times New Roman" w:eastAsia="Times New Roman" w:hAnsi="Times New Roman"/>
          <w:sz w:val="22"/>
          <w:szCs w:val="22"/>
        </w:rPr>
        <w:t xml:space="preserve">contratista </w:t>
      </w:r>
      <w:r w:rsidR="00C92CAB" w:rsidRPr="00AD6E52">
        <w:rPr>
          <w:rFonts w:ascii="Times New Roman" w:eastAsia="Times New Roman" w:hAnsi="Times New Roman"/>
          <w:sz w:val="22"/>
          <w:szCs w:val="22"/>
        </w:rPr>
        <w:t>que sea adjudicado.</w:t>
      </w:r>
    </w:p>
    <w:p w14:paraId="72C874AE" w14:textId="77777777" w:rsidR="00EF3C89" w:rsidRPr="00AD6E52" w:rsidRDefault="00EF3C89" w:rsidP="00EF3C89">
      <w:pPr>
        <w:jc w:val="center"/>
        <w:rPr>
          <w:rFonts w:ascii="Times New Roman" w:hAnsi="Times New Roman"/>
          <w:sz w:val="22"/>
          <w:szCs w:val="22"/>
        </w:rPr>
      </w:pPr>
    </w:p>
    <w:p w14:paraId="0F311DDE" w14:textId="1B7A75FD" w:rsidR="00B93823" w:rsidRPr="00AD6E52" w:rsidRDefault="00B93823" w:rsidP="005B4D55">
      <w:pPr>
        <w:pStyle w:val="Prrafodelista"/>
        <w:numPr>
          <w:ilvl w:val="0"/>
          <w:numId w:val="1"/>
        </w:numPr>
        <w:spacing w:after="0" w:line="240" w:lineRule="auto"/>
        <w:ind w:left="770"/>
        <w:jc w:val="both"/>
        <w:rPr>
          <w:rFonts w:ascii="Times New Roman" w:hAnsi="Times New Roman"/>
          <w:b/>
        </w:rPr>
      </w:pPr>
      <w:r w:rsidRPr="00AD6E52">
        <w:rPr>
          <w:rFonts w:ascii="Times New Roman" w:hAnsi="Times New Roman"/>
          <w:b/>
        </w:rPr>
        <w:t>LUGAR DE ENTREGA DE LOS BIENES</w:t>
      </w:r>
      <w:r w:rsidR="004C34B5" w:rsidRPr="00AD6E52">
        <w:rPr>
          <w:rFonts w:ascii="Times New Roman" w:hAnsi="Times New Roman"/>
          <w:b/>
        </w:rPr>
        <w:t>:</w:t>
      </w:r>
    </w:p>
    <w:p w14:paraId="6A537B6D" w14:textId="77777777" w:rsidR="00786BF2" w:rsidRPr="00AD6E52" w:rsidRDefault="00786BF2" w:rsidP="00793F3D">
      <w:pPr>
        <w:jc w:val="both"/>
        <w:rPr>
          <w:rFonts w:ascii="Times New Roman" w:hAnsi="Times New Roman"/>
          <w:b/>
          <w:sz w:val="22"/>
          <w:szCs w:val="22"/>
        </w:rPr>
      </w:pPr>
    </w:p>
    <w:p w14:paraId="707B90DA" w14:textId="77777777" w:rsidR="00F65BED" w:rsidRPr="00AD6E52" w:rsidRDefault="00F65BED" w:rsidP="00F65BED">
      <w:pPr>
        <w:jc w:val="both"/>
        <w:rPr>
          <w:rFonts w:ascii="Times New Roman" w:hAnsi="Times New Roman"/>
          <w:sz w:val="22"/>
          <w:szCs w:val="22"/>
        </w:rPr>
      </w:pPr>
      <w:r w:rsidRPr="00AD6E52">
        <w:rPr>
          <w:rFonts w:ascii="Times New Roman" w:hAnsi="Times New Roman"/>
          <w:sz w:val="22"/>
          <w:szCs w:val="22"/>
        </w:rPr>
        <w:t>El objeto de la orden debe ser entregado en la siguiente localidad:</w:t>
      </w:r>
    </w:p>
    <w:p w14:paraId="4F70E2AC" w14:textId="77777777" w:rsidR="00F65BED" w:rsidRPr="00AD6E52" w:rsidRDefault="00F65BED" w:rsidP="00790BF6">
      <w:pPr>
        <w:numPr>
          <w:ilvl w:val="0"/>
          <w:numId w:val="7"/>
        </w:numPr>
        <w:jc w:val="both"/>
        <w:rPr>
          <w:rFonts w:ascii="Times New Roman" w:hAnsi="Times New Roman"/>
          <w:sz w:val="22"/>
          <w:szCs w:val="22"/>
        </w:rPr>
      </w:pPr>
      <w:r w:rsidRPr="00AD6E52">
        <w:rPr>
          <w:rFonts w:ascii="Times New Roman" w:hAnsi="Times New Roman"/>
          <w:sz w:val="22"/>
          <w:szCs w:val="22"/>
        </w:rPr>
        <w:t xml:space="preserve">Provincia: Guayas </w:t>
      </w:r>
    </w:p>
    <w:p w14:paraId="38B4B47B" w14:textId="77777777" w:rsidR="00F65BED" w:rsidRPr="00AD6E52" w:rsidRDefault="00F65BED" w:rsidP="00790BF6">
      <w:pPr>
        <w:numPr>
          <w:ilvl w:val="0"/>
          <w:numId w:val="7"/>
        </w:numPr>
        <w:jc w:val="both"/>
        <w:rPr>
          <w:rFonts w:ascii="Times New Roman" w:hAnsi="Times New Roman"/>
          <w:sz w:val="22"/>
          <w:szCs w:val="22"/>
        </w:rPr>
      </w:pPr>
      <w:r w:rsidRPr="00AD6E52">
        <w:rPr>
          <w:rFonts w:ascii="Times New Roman" w:hAnsi="Times New Roman"/>
          <w:sz w:val="22"/>
          <w:szCs w:val="22"/>
        </w:rPr>
        <w:t xml:space="preserve">Cantón: Guayaquil </w:t>
      </w:r>
    </w:p>
    <w:p w14:paraId="29EF5715" w14:textId="374A797D" w:rsidR="00016E0B" w:rsidRPr="00AD6E52" w:rsidRDefault="00016E0B" w:rsidP="00790BF6">
      <w:pPr>
        <w:numPr>
          <w:ilvl w:val="0"/>
          <w:numId w:val="7"/>
        </w:numPr>
        <w:jc w:val="both"/>
        <w:rPr>
          <w:rFonts w:ascii="Times New Roman" w:hAnsi="Times New Roman"/>
          <w:sz w:val="22"/>
          <w:szCs w:val="22"/>
        </w:rPr>
      </w:pPr>
      <w:r w:rsidRPr="00AD6E52">
        <w:rPr>
          <w:rFonts w:ascii="Times New Roman" w:hAnsi="Times New Roman"/>
          <w:sz w:val="22"/>
          <w:szCs w:val="22"/>
        </w:rPr>
        <w:t>Parroquia: Tarqui</w:t>
      </w:r>
    </w:p>
    <w:p w14:paraId="077C9DEA" w14:textId="77777777" w:rsidR="00F65BED" w:rsidRPr="00AD6E52" w:rsidRDefault="00F65BED" w:rsidP="00790BF6">
      <w:pPr>
        <w:numPr>
          <w:ilvl w:val="0"/>
          <w:numId w:val="7"/>
        </w:numPr>
        <w:jc w:val="both"/>
        <w:rPr>
          <w:rFonts w:ascii="Times New Roman" w:hAnsi="Times New Roman"/>
          <w:sz w:val="22"/>
          <w:szCs w:val="22"/>
        </w:rPr>
      </w:pPr>
      <w:r w:rsidRPr="00AD6E52">
        <w:rPr>
          <w:rFonts w:ascii="Times New Roman" w:hAnsi="Times New Roman"/>
          <w:sz w:val="22"/>
          <w:szCs w:val="22"/>
        </w:rPr>
        <w:t xml:space="preserve">Dirección: Km. 30.5 vía perimetral –Campus Gustavo Galindo de la ESPOL </w:t>
      </w:r>
    </w:p>
    <w:p w14:paraId="52C2DB92" w14:textId="77777777" w:rsidR="00F65BED" w:rsidRPr="00B845F0" w:rsidRDefault="00F65BED" w:rsidP="00790BF6">
      <w:pPr>
        <w:numPr>
          <w:ilvl w:val="0"/>
          <w:numId w:val="7"/>
        </w:numPr>
        <w:jc w:val="both"/>
        <w:rPr>
          <w:rFonts w:ascii="Times New Roman" w:hAnsi="Times New Roman"/>
          <w:sz w:val="22"/>
          <w:szCs w:val="22"/>
        </w:rPr>
      </w:pPr>
      <w:r w:rsidRPr="00AD6E52">
        <w:rPr>
          <w:rFonts w:ascii="Times New Roman" w:hAnsi="Times New Roman"/>
          <w:sz w:val="22"/>
          <w:szCs w:val="22"/>
        </w:rPr>
        <w:t xml:space="preserve">Dependencia de la unidad requirente: ubicación </w:t>
      </w:r>
      <w:r w:rsidRPr="00B845F0">
        <w:rPr>
          <w:rFonts w:ascii="Times New Roman" w:hAnsi="Times New Roman"/>
          <w:sz w:val="22"/>
          <w:szCs w:val="22"/>
        </w:rPr>
        <w:t xml:space="preserve">física de la unidad requirente (Edificio </w:t>
      </w:r>
      <w:proofErr w:type="spellStart"/>
      <w:proofErr w:type="gramStart"/>
      <w:r w:rsidRPr="00B845F0">
        <w:rPr>
          <w:rFonts w:ascii="Times New Roman" w:hAnsi="Times New Roman"/>
          <w:sz w:val="22"/>
          <w:szCs w:val="22"/>
        </w:rPr>
        <w:t>No.xx</w:t>
      </w:r>
      <w:proofErr w:type="spellEnd"/>
      <w:proofErr w:type="gramEnd"/>
      <w:r w:rsidRPr="00B845F0">
        <w:rPr>
          <w:rFonts w:ascii="Times New Roman" w:hAnsi="Times New Roman"/>
          <w:sz w:val="22"/>
          <w:szCs w:val="22"/>
        </w:rPr>
        <w:t>, planta baja/alta)</w:t>
      </w:r>
    </w:p>
    <w:p w14:paraId="22429C86" w14:textId="77777777" w:rsidR="00F65BED" w:rsidRPr="00AD6E52" w:rsidRDefault="00F65BED" w:rsidP="00B74396">
      <w:pPr>
        <w:jc w:val="both"/>
        <w:rPr>
          <w:rFonts w:ascii="Times New Roman" w:hAnsi="Times New Roman"/>
          <w:sz w:val="22"/>
          <w:szCs w:val="22"/>
        </w:rPr>
      </w:pPr>
    </w:p>
    <w:p w14:paraId="0CAEAD2C" w14:textId="77777777" w:rsidR="00B93823" w:rsidRPr="00AD6E52" w:rsidRDefault="00B93823" w:rsidP="005B4D55">
      <w:pPr>
        <w:pStyle w:val="Prrafodelista"/>
        <w:numPr>
          <w:ilvl w:val="0"/>
          <w:numId w:val="1"/>
        </w:numPr>
        <w:spacing w:after="0" w:line="240" w:lineRule="auto"/>
        <w:ind w:left="770"/>
        <w:jc w:val="both"/>
        <w:rPr>
          <w:rFonts w:ascii="Times New Roman" w:hAnsi="Times New Roman"/>
          <w:b/>
        </w:rPr>
      </w:pPr>
      <w:r w:rsidRPr="00AD6E52">
        <w:rPr>
          <w:rFonts w:ascii="Times New Roman" w:hAnsi="Times New Roman"/>
          <w:b/>
        </w:rPr>
        <w:t xml:space="preserve">FORMA </w:t>
      </w:r>
      <w:r w:rsidR="00394B32" w:rsidRPr="00AD6E52">
        <w:rPr>
          <w:rFonts w:ascii="Times New Roman" w:hAnsi="Times New Roman"/>
          <w:b/>
        </w:rPr>
        <w:t xml:space="preserve">Y CONDICIONES </w:t>
      </w:r>
      <w:r w:rsidRPr="00AD6E52">
        <w:rPr>
          <w:rFonts w:ascii="Times New Roman" w:hAnsi="Times New Roman"/>
          <w:b/>
        </w:rPr>
        <w:t>DE PAGO</w:t>
      </w:r>
    </w:p>
    <w:p w14:paraId="2436347F" w14:textId="77777777" w:rsidR="00DD6B02" w:rsidRPr="00AD6E52" w:rsidRDefault="00DD6B02" w:rsidP="00F15BEA">
      <w:pPr>
        <w:jc w:val="both"/>
        <w:rPr>
          <w:rFonts w:ascii="Times New Roman" w:hAnsi="Times New Roman"/>
          <w:b/>
          <w:sz w:val="22"/>
          <w:szCs w:val="22"/>
        </w:rPr>
      </w:pPr>
    </w:p>
    <w:p w14:paraId="4E88B8DD" w14:textId="77777777" w:rsidR="00394B32" w:rsidRPr="00AD6E52" w:rsidRDefault="00F80606" w:rsidP="00790BF6">
      <w:pPr>
        <w:numPr>
          <w:ilvl w:val="1"/>
          <w:numId w:val="6"/>
        </w:numPr>
        <w:jc w:val="both"/>
        <w:rPr>
          <w:rFonts w:ascii="Times New Roman" w:eastAsia="Times New Roman" w:hAnsi="Times New Roman"/>
          <w:b/>
          <w:bCs/>
          <w:sz w:val="22"/>
          <w:szCs w:val="22"/>
        </w:rPr>
      </w:pPr>
      <w:r w:rsidRPr="00AD6E52">
        <w:rPr>
          <w:rFonts w:ascii="Times New Roman" w:eastAsia="Times New Roman" w:hAnsi="Times New Roman"/>
          <w:b/>
          <w:bCs/>
          <w:sz w:val="22"/>
          <w:szCs w:val="22"/>
        </w:rPr>
        <w:t>Forma de pago</w:t>
      </w:r>
    </w:p>
    <w:p w14:paraId="6E28D01F" w14:textId="77777777" w:rsidR="00F07F64" w:rsidRPr="00AD6E52" w:rsidRDefault="00F07F64" w:rsidP="00F07F64">
      <w:pPr>
        <w:jc w:val="both"/>
        <w:rPr>
          <w:rFonts w:ascii="Times New Roman" w:eastAsia="Times New Roman" w:hAnsi="Times New Roman"/>
          <w:sz w:val="22"/>
          <w:szCs w:val="22"/>
        </w:rPr>
      </w:pPr>
    </w:p>
    <w:p w14:paraId="2EC52D4C" w14:textId="0BFF3027" w:rsidR="005F64C1" w:rsidRPr="00AD6E52" w:rsidRDefault="003F158E" w:rsidP="0083018A">
      <w:pPr>
        <w:jc w:val="both"/>
        <w:rPr>
          <w:rFonts w:ascii="Times New Roman" w:hAnsi="Times New Roman"/>
          <w:sz w:val="22"/>
          <w:szCs w:val="22"/>
        </w:rPr>
      </w:pPr>
      <w:r w:rsidRPr="00AD6E52">
        <w:rPr>
          <w:rFonts w:ascii="Times New Roman" w:eastAsia="Times New Roman" w:hAnsi="Times New Roman"/>
          <w:sz w:val="22"/>
          <w:szCs w:val="22"/>
        </w:rPr>
        <w:t>Pago contra</w:t>
      </w:r>
      <w:r w:rsidR="005F64C1" w:rsidRPr="00AD6E52">
        <w:rPr>
          <w:rFonts w:ascii="Times New Roman" w:hAnsi="Times New Roman"/>
          <w:sz w:val="22"/>
          <w:szCs w:val="22"/>
        </w:rPr>
        <w:t xml:space="preserve"> entrega </w:t>
      </w:r>
      <w:r w:rsidR="0083018A" w:rsidRPr="00AD6E52">
        <w:rPr>
          <w:rFonts w:ascii="Times New Roman" w:hAnsi="Times New Roman"/>
          <w:sz w:val="22"/>
          <w:szCs w:val="22"/>
        </w:rPr>
        <w:t>de los bienes recibidos</w:t>
      </w:r>
      <w:r w:rsidR="00A02014" w:rsidRPr="00AD6E52">
        <w:rPr>
          <w:rFonts w:ascii="Times New Roman" w:hAnsi="Times New Roman"/>
          <w:sz w:val="22"/>
          <w:szCs w:val="22"/>
        </w:rPr>
        <w:t xml:space="preserve">, </w:t>
      </w:r>
      <w:r w:rsidR="00B74396" w:rsidRPr="00AD6E52">
        <w:rPr>
          <w:rFonts w:ascii="Times New Roman" w:hAnsi="Times New Roman"/>
          <w:sz w:val="22"/>
          <w:szCs w:val="22"/>
        </w:rPr>
        <w:t>de acuerdo con</w:t>
      </w:r>
      <w:r w:rsidR="00A02014" w:rsidRPr="00AD6E52">
        <w:rPr>
          <w:rFonts w:ascii="Times New Roman" w:hAnsi="Times New Roman"/>
          <w:sz w:val="22"/>
          <w:szCs w:val="22"/>
        </w:rPr>
        <w:t xml:space="preserve"> lo establecido en </w:t>
      </w:r>
      <w:r w:rsidR="00CD280B" w:rsidRPr="00AD6E52">
        <w:rPr>
          <w:rFonts w:ascii="Times New Roman" w:hAnsi="Times New Roman"/>
          <w:sz w:val="22"/>
          <w:szCs w:val="22"/>
        </w:rPr>
        <w:t>la orden de compra</w:t>
      </w:r>
      <w:r w:rsidR="0083018A" w:rsidRPr="00AD6E52">
        <w:rPr>
          <w:rFonts w:ascii="Times New Roman" w:hAnsi="Times New Roman"/>
          <w:sz w:val="22"/>
          <w:szCs w:val="22"/>
        </w:rPr>
        <w:t>.</w:t>
      </w:r>
    </w:p>
    <w:p w14:paraId="30D9E897" w14:textId="77777777" w:rsidR="00112DA2" w:rsidRPr="00AD6E52" w:rsidRDefault="00112DA2" w:rsidP="0083018A">
      <w:pPr>
        <w:jc w:val="both"/>
        <w:rPr>
          <w:rFonts w:ascii="Times New Roman" w:hAnsi="Times New Roman"/>
          <w:sz w:val="22"/>
          <w:szCs w:val="22"/>
        </w:rPr>
      </w:pPr>
    </w:p>
    <w:p w14:paraId="69F80BF7" w14:textId="7AFA79CC" w:rsidR="00B93823" w:rsidRPr="00AD6E52" w:rsidRDefault="00B93823" w:rsidP="00790BF6">
      <w:pPr>
        <w:pStyle w:val="Prrafodelista"/>
        <w:numPr>
          <w:ilvl w:val="1"/>
          <w:numId w:val="6"/>
        </w:numPr>
        <w:jc w:val="both"/>
        <w:rPr>
          <w:rFonts w:ascii="Times New Roman" w:hAnsi="Times New Roman"/>
          <w:b/>
          <w:bCs/>
        </w:rPr>
      </w:pPr>
      <w:r w:rsidRPr="00AD6E52">
        <w:rPr>
          <w:rFonts w:ascii="Times New Roman" w:hAnsi="Times New Roman"/>
          <w:b/>
          <w:bCs/>
        </w:rPr>
        <w:t>Documentos habilitantes para el pago:</w:t>
      </w:r>
    </w:p>
    <w:p w14:paraId="6BEFEC9A" w14:textId="77777777" w:rsidR="00DD6B02" w:rsidRPr="00AD6E52" w:rsidRDefault="00DD6B02" w:rsidP="008B4F34">
      <w:pPr>
        <w:ind w:left="993" w:hanging="294"/>
        <w:jc w:val="both"/>
        <w:rPr>
          <w:rFonts w:ascii="Times New Roman" w:eastAsia="Times New Roman" w:hAnsi="Times New Roman"/>
          <w:sz w:val="22"/>
          <w:szCs w:val="22"/>
        </w:rPr>
      </w:pPr>
    </w:p>
    <w:p w14:paraId="1F946AE9" w14:textId="77777777" w:rsidR="007E525C" w:rsidRPr="00AD6E52" w:rsidRDefault="007E525C" w:rsidP="00790BF6">
      <w:pPr>
        <w:pStyle w:val="Prrafodelista"/>
        <w:numPr>
          <w:ilvl w:val="0"/>
          <w:numId w:val="8"/>
        </w:numPr>
        <w:jc w:val="both"/>
        <w:rPr>
          <w:rFonts w:ascii="Times New Roman" w:hAnsi="Times New Roman"/>
        </w:rPr>
      </w:pPr>
      <w:r w:rsidRPr="00AD6E52">
        <w:rPr>
          <w:rFonts w:ascii="Times New Roman" w:hAnsi="Times New Roman"/>
        </w:rPr>
        <w:t xml:space="preserve">Memorando u oficio de solicitud de pago suscrita por el </w:t>
      </w:r>
      <w:proofErr w:type="gramStart"/>
      <w:r w:rsidRPr="00AD6E52">
        <w:rPr>
          <w:rFonts w:ascii="Times New Roman" w:hAnsi="Times New Roman"/>
        </w:rPr>
        <w:t>Director</w:t>
      </w:r>
      <w:proofErr w:type="gramEnd"/>
      <w:r w:rsidRPr="00AD6E52">
        <w:rPr>
          <w:rFonts w:ascii="Times New Roman" w:hAnsi="Times New Roman"/>
        </w:rPr>
        <w:t>/Decano/Gerente de la Unidad Requirente dirigido al Gerente General de ESPOL-TECH E.P., firmado electrónicamente desde el aplicativo de firma EC.</w:t>
      </w:r>
    </w:p>
    <w:p w14:paraId="6DCB302F" w14:textId="77777777" w:rsidR="007E525C" w:rsidRPr="00AD6E52" w:rsidRDefault="00A02014" w:rsidP="00790BF6">
      <w:pPr>
        <w:pStyle w:val="Prrafodelista"/>
        <w:numPr>
          <w:ilvl w:val="0"/>
          <w:numId w:val="8"/>
        </w:numPr>
        <w:jc w:val="both"/>
        <w:rPr>
          <w:rFonts w:ascii="Times New Roman" w:hAnsi="Times New Roman"/>
        </w:rPr>
      </w:pPr>
      <w:r w:rsidRPr="00AD6E52">
        <w:rPr>
          <w:rFonts w:ascii="Times New Roman" w:hAnsi="Times New Roman"/>
        </w:rPr>
        <w:t xml:space="preserve">Acta de entrega recepción definitiva firmada electrónicamente desde el aplicativo de firma EC, </w:t>
      </w:r>
      <w:r w:rsidR="00B74396" w:rsidRPr="00AD6E52">
        <w:rPr>
          <w:rFonts w:ascii="Times New Roman" w:hAnsi="Times New Roman"/>
        </w:rPr>
        <w:t>de acuerdo con</w:t>
      </w:r>
      <w:r w:rsidRPr="00AD6E52">
        <w:rPr>
          <w:rFonts w:ascii="Times New Roman" w:hAnsi="Times New Roman"/>
        </w:rPr>
        <w:t xml:space="preserve"> lo establecido en el artículo 325 del RLOSNCP.</w:t>
      </w:r>
    </w:p>
    <w:p w14:paraId="774ABF5B" w14:textId="77777777" w:rsidR="007E525C" w:rsidRPr="00AD6E52" w:rsidRDefault="00B74396" w:rsidP="00790BF6">
      <w:pPr>
        <w:pStyle w:val="Prrafodelista"/>
        <w:numPr>
          <w:ilvl w:val="0"/>
          <w:numId w:val="8"/>
        </w:numPr>
        <w:jc w:val="both"/>
        <w:rPr>
          <w:rFonts w:ascii="Times New Roman" w:hAnsi="Times New Roman"/>
        </w:rPr>
      </w:pPr>
      <w:r w:rsidRPr="00AD6E52">
        <w:rPr>
          <w:rFonts w:ascii="Times New Roman" w:hAnsi="Times New Roman"/>
        </w:rPr>
        <w:t>Comprobantes de ventas autorizados por el SRI.</w:t>
      </w:r>
    </w:p>
    <w:p w14:paraId="248626E1" w14:textId="77777777" w:rsidR="007E525C" w:rsidRPr="00AD6E52" w:rsidRDefault="005F64C1" w:rsidP="00790BF6">
      <w:pPr>
        <w:pStyle w:val="Prrafodelista"/>
        <w:numPr>
          <w:ilvl w:val="0"/>
          <w:numId w:val="8"/>
        </w:numPr>
        <w:jc w:val="both"/>
        <w:rPr>
          <w:rFonts w:ascii="Times New Roman" w:hAnsi="Times New Roman"/>
        </w:rPr>
      </w:pPr>
      <w:r w:rsidRPr="00AD6E52">
        <w:rPr>
          <w:rFonts w:ascii="Times New Roman" w:hAnsi="Times New Roman"/>
        </w:rPr>
        <w:t xml:space="preserve">Orden </w:t>
      </w:r>
      <w:r w:rsidR="00996EFC" w:rsidRPr="00AD6E52">
        <w:rPr>
          <w:rFonts w:ascii="Times New Roman" w:hAnsi="Times New Roman"/>
        </w:rPr>
        <w:t>de</w:t>
      </w:r>
      <w:r w:rsidRPr="00AD6E52">
        <w:rPr>
          <w:rFonts w:ascii="Times New Roman" w:hAnsi="Times New Roman"/>
        </w:rPr>
        <w:t xml:space="preserve"> compra</w:t>
      </w:r>
    </w:p>
    <w:p w14:paraId="47EA8C29" w14:textId="57E6EF5B" w:rsidR="007E525C" w:rsidRPr="00AD6E52" w:rsidRDefault="00B578AF" w:rsidP="00790BF6">
      <w:pPr>
        <w:pStyle w:val="Prrafodelista"/>
        <w:numPr>
          <w:ilvl w:val="0"/>
          <w:numId w:val="8"/>
        </w:numPr>
        <w:jc w:val="both"/>
        <w:rPr>
          <w:rFonts w:ascii="Times New Roman" w:hAnsi="Times New Roman"/>
        </w:rPr>
      </w:pPr>
      <w:r w:rsidRPr="00AD6E52">
        <w:rPr>
          <w:rFonts w:ascii="Times New Roman" w:hAnsi="Times New Roman"/>
        </w:rPr>
        <w:t>Garantía Técnica</w:t>
      </w:r>
      <w:r w:rsidR="00CD280B" w:rsidRPr="00AD6E52">
        <w:rPr>
          <w:rFonts w:ascii="Times New Roman" w:hAnsi="Times New Roman"/>
        </w:rPr>
        <w:t xml:space="preserve"> </w:t>
      </w:r>
    </w:p>
    <w:p w14:paraId="71EB1CDF" w14:textId="13D0AF87" w:rsidR="00112DA2" w:rsidRPr="00AD6E52" w:rsidRDefault="00112DA2" w:rsidP="00790BF6">
      <w:pPr>
        <w:pStyle w:val="Prrafodelista"/>
        <w:numPr>
          <w:ilvl w:val="0"/>
          <w:numId w:val="8"/>
        </w:numPr>
        <w:jc w:val="both"/>
        <w:rPr>
          <w:rFonts w:ascii="Times New Roman" w:hAnsi="Times New Roman"/>
        </w:rPr>
      </w:pPr>
      <w:r w:rsidRPr="00AD6E52">
        <w:rPr>
          <w:rFonts w:ascii="Times New Roman" w:hAnsi="Times New Roman"/>
        </w:rPr>
        <w:t>Compromisos Presupuestarios.</w:t>
      </w:r>
    </w:p>
    <w:p w14:paraId="62A4369B" w14:textId="1D24B322" w:rsidR="00B32DD2" w:rsidRPr="00AD6E52" w:rsidRDefault="00B32DD2" w:rsidP="00790BF6">
      <w:pPr>
        <w:pStyle w:val="Prrafodelista"/>
        <w:numPr>
          <w:ilvl w:val="0"/>
          <w:numId w:val="8"/>
        </w:numPr>
        <w:jc w:val="both"/>
        <w:rPr>
          <w:rFonts w:ascii="Times New Roman" w:hAnsi="Times New Roman"/>
        </w:rPr>
      </w:pPr>
      <w:r w:rsidRPr="00AD6E52">
        <w:rPr>
          <w:rFonts w:ascii="Times New Roman" w:hAnsi="Times New Roman"/>
        </w:rPr>
        <w:t xml:space="preserve">Y demás documentos que estén contemplados en la orden de compra. </w:t>
      </w:r>
    </w:p>
    <w:p w14:paraId="20A4CE39" w14:textId="77777777" w:rsidR="004D2AFD" w:rsidRPr="00AD6E52" w:rsidRDefault="004D2AFD" w:rsidP="00112DA2">
      <w:pPr>
        <w:pStyle w:val="Prrafodelista"/>
        <w:spacing w:after="0" w:line="240" w:lineRule="auto"/>
        <w:rPr>
          <w:rFonts w:ascii="Times New Roman" w:hAnsi="Times New Roman"/>
        </w:rPr>
      </w:pPr>
    </w:p>
    <w:p w14:paraId="34D007F6" w14:textId="77777777" w:rsidR="008C5317" w:rsidRPr="00AD6E52" w:rsidRDefault="00324694" w:rsidP="008C5317">
      <w:pPr>
        <w:jc w:val="both"/>
        <w:rPr>
          <w:rFonts w:ascii="Times New Roman" w:eastAsia="Times New Roman" w:hAnsi="Times New Roman"/>
          <w:b/>
          <w:bCs/>
          <w:sz w:val="22"/>
          <w:szCs w:val="22"/>
        </w:rPr>
      </w:pPr>
      <w:r w:rsidRPr="00AD6E52">
        <w:rPr>
          <w:rFonts w:ascii="Times New Roman" w:eastAsia="Times New Roman" w:hAnsi="Times New Roman"/>
          <w:b/>
          <w:bCs/>
          <w:sz w:val="22"/>
          <w:szCs w:val="22"/>
        </w:rPr>
        <w:t>8</w:t>
      </w:r>
      <w:r w:rsidR="008C5317" w:rsidRPr="00AD6E52">
        <w:rPr>
          <w:rFonts w:ascii="Times New Roman" w:eastAsia="Times New Roman" w:hAnsi="Times New Roman"/>
          <w:b/>
          <w:bCs/>
          <w:sz w:val="22"/>
          <w:szCs w:val="22"/>
        </w:rPr>
        <w:t>.3 Pagos indebidos:</w:t>
      </w:r>
    </w:p>
    <w:p w14:paraId="2BCE45BB" w14:textId="77777777" w:rsidR="008C5317" w:rsidRPr="00AD6E52" w:rsidRDefault="008C5317" w:rsidP="008C5317">
      <w:pPr>
        <w:jc w:val="both"/>
        <w:rPr>
          <w:rFonts w:ascii="Times New Roman" w:eastAsia="Times New Roman" w:hAnsi="Times New Roman"/>
          <w:sz w:val="22"/>
          <w:szCs w:val="22"/>
        </w:rPr>
      </w:pPr>
    </w:p>
    <w:p w14:paraId="2355D6D9" w14:textId="77777777" w:rsidR="008C5317" w:rsidRPr="00AD6E52" w:rsidRDefault="008C5317" w:rsidP="008C5317">
      <w:pPr>
        <w:jc w:val="both"/>
        <w:rPr>
          <w:rFonts w:ascii="Times New Roman" w:eastAsia="Times New Roman" w:hAnsi="Times New Roman"/>
          <w:sz w:val="22"/>
          <w:szCs w:val="22"/>
        </w:rPr>
      </w:pPr>
      <w:r w:rsidRPr="00AD6E52">
        <w:rPr>
          <w:rFonts w:ascii="Times New Roman" w:eastAsia="Times New Roman" w:hAnsi="Times New Roman"/>
          <w:sz w:val="22"/>
          <w:szCs w:val="22"/>
        </w:rPr>
        <w:t>ESPOL-TECH E.P., se reserva el derecho de reclamar al contratista, en cualquier tiempo, antes o después de la prestación del servicio/bien, sobre cualquier pago indebido por error de cálculo o por cualquier otra razón, debidamente justificada, obligándose la empresa contratada a satisfacer las reclamaciones que por este motivo llegare a plantear ESPOL-TECH E.P., reconociéndose el interés calculado a la tasa máxima del interés convencional, establecido por la Junta de Política y Regulación Monetaria y Financiera</w:t>
      </w:r>
    </w:p>
    <w:p w14:paraId="2F201A5A" w14:textId="77777777" w:rsidR="008C5317" w:rsidRPr="00AD6E52" w:rsidRDefault="008C5317" w:rsidP="00793F3D">
      <w:pPr>
        <w:jc w:val="both"/>
        <w:rPr>
          <w:rFonts w:ascii="Times New Roman" w:eastAsia="Times New Roman" w:hAnsi="Times New Roman"/>
          <w:sz w:val="22"/>
          <w:szCs w:val="22"/>
        </w:rPr>
      </w:pPr>
    </w:p>
    <w:p w14:paraId="7D9FA829" w14:textId="77777777" w:rsidR="00B93823" w:rsidRPr="00AD6E52" w:rsidRDefault="00B93823" w:rsidP="0058635B">
      <w:pPr>
        <w:pStyle w:val="Prrafodelista"/>
        <w:numPr>
          <w:ilvl w:val="0"/>
          <w:numId w:val="1"/>
        </w:numPr>
        <w:spacing w:after="0" w:line="240" w:lineRule="auto"/>
        <w:ind w:left="426" w:hanging="142"/>
        <w:jc w:val="both"/>
        <w:rPr>
          <w:rFonts w:ascii="Times New Roman" w:hAnsi="Times New Roman"/>
          <w:b/>
        </w:rPr>
      </w:pPr>
      <w:r w:rsidRPr="00AD6E52">
        <w:rPr>
          <w:rFonts w:ascii="Times New Roman" w:hAnsi="Times New Roman"/>
          <w:b/>
        </w:rPr>
        <w:t>GARANTÍA</w:t>
      </w:r>
      <w:r w:rsidR="00FF3C71" w:rsidRPr="00AD6E52">
        <w:rPr>
          <w:rFonts w:ascii="Times New Roman" w:hAnsi="Times New Roman"/>
          <w:b/>
        </w:rPr>
        <w:t>S</w:t>
      </w:r>
      <w:r w:rsidRPr="00AD6E52">
        <w:rPr>
          <w:rFonts w:ascii="Times New Roman" w:hAnsi="Times New Roman"/>
          <w:b/>
        </w:rPr>
        <w:t xml:space="preserve"> </w:t>
      </w:r>
    </w:p>
    <w:p w14:paraId="7103394F" w14:textId="77777777" w:rsidR="00F74C27" w:rsidRPr="00AD6E52" w:rsidRDefault="00F74C27" w:rsidP="00F74C27">
      <w:pPr>
        <w:jc w:val="both"/>
        <w:rPr>
          <w:rFonts w:ascii="Times New Roman" w:hAnsi="Times New Roman"/>
          <w:b/>
          <w:bCs/>
          <w:sz w:val="22"/>
          <w:szCs w:val="22"/>
        </w:rPr>
      </w:pPr>
    </w:p>
    <w:p w14:paraId="23BA74D3" w14:textId="77777777" w:rsidR="001F18CB" w:rsidRPr="00AD6E52" w:rsidRDefault="00324694" w:rsidP="00F74C27">
      <w:pPr>
        <w:jc w:val="both"/>
        <w:rPr>
          <w:rFonts w:ascii="Times New Roman" w:hAnsi="Times New Roman"/>
          <w:b/>
          <w:bCs/>
          <w:sz w:val="22"/>
          <w:szCs w:val="22"/>
        </w:rPr>
      </w:pPr>
      <w:r w:rsidRPr="00AD6E52">
        <w:rPr>
          <w:rFonts w:ascii="Times New Roman" w:hAnsi="Times New Roman"/>
          <w:b/>
          <w:bCs/>
          <w:sz w:val="22"/>
          <w:szCs w:val="22"/>
        </w:rPr>
        <w:t>9</w:t>
      </w:r>
      <w:r w:rsidR="00F74C27" w:rsidRPr="00AD6E52">
        <w:rPr>
          <w:rFonts w:ascii="Times New Roman" w:hAnsi="Times New Roman"/>
          <w:b/>
          <w:bCs/>
          <w:sz w:val="22"/>
          <w:szCs w:val="22"/>
        </w:rPr>
        <w:t xml:space="preserve">.1 </w:t>
      </w:r>
      <w:r w:rsidR="00D92434" w:rsidRPr="00AD6E52">
        <w:rPr>
          <w:rFonts w:ascii="Times New Roman" w:hAnsi="Times New Roman"/>
          <w:b/>
          <w:bCs/>
          <w:sz w:val="22"/>
          <w:szCs w:val="22"/>
        </w:rPr>
        <w:tab/>
      </w:r>
      <w:r w:rsidR="00FF1DD0" w:rsidRPr="00AD6E52">
        <w:rPr>
          <w:rFonts w:ascii="Times New Roman" w:hAnsi="Times New Roman"/>
          <w:b/>
          <w:bCs/>
          <w:sz w:val="22"/>
          <w:szCs w:val="22"/>
        </w:rPr>
        <w:t>Garantía técnica</w:t>
      </w:r>
      <w:r w:rsidR="00D21186" w:rsidRPr="00AD6E52">
        <w:rPr>
          <w:rFonts w:ascii="Times New Roman" w:hAnsi="Times New Roman"/>
          <w:b/>
          <w:bCs/>
          <w:sz w:val="22"/>
          <w:szCs w:val="22"/>
        </w:rPr>
        <w:t xml:space="preserve"> </w:t>
      </w:r>
    </w:p>
    <w:p w14:paraId="4320967F" w14:textId="77777777" w:rsidR="00606EDB" w:rsidRPr="00AD6E52" w:rsidRDefault="00606EDB" w:rsidP="00F74C27">
      <w:pPr>
        <w:jc w:val="both"/>
        <w:rPr>
          <w:rFonts w:ascii="Times New Roman" w:hAnsi="Times New Roman"/>
          <w:b/>
          <w:bCs/>
          <w:sz w:val="22"/>
          <w:szCs w:val="22"/>
        </w:rPr>
      </w:pPr>
    </w:p>
    <w:p w14:paraId="0C01D616" w14:textId="6E9EAC26" w:rsidR="00CD280B" w:rsidRPr="00AD6E52" w:rsidRDefault="00CD280B" w:rsidP="00CD280B">
      <w:pPr>
        <w:jc w:val="both"/>
        <w:rPr>
          <w:rFonts w:ascii="Times New Roman" w:eastAsia="Times New Roman" w:hAnsi="Times New Roman"/>
          <w:sz w:val="22"/>
          <w:szCs w:val="22"/>
        </w:rPr>
      </w:pPr>
      <w:r w:rsidRPr="00AD6E52">
        <w:rPr>
          <w:rFonts w:ascii="Times New Roman" w:eastAsia="Times New Roman" w:hAnsi="Times New Roman"/>
          <w:sz w:val="22"/>
          <w:szCs w:val="22"/>
        </w:rPr>
        <w:t xml:space="preserve">Aplicará de acuerdo </w:t>
      </w:r>
      <w:r w:rsidRPr="00AF5202">
        <w:rPr>
          <w:rFonts w:ascii="Times New Roman" w:eastAsia="Times New Roman" w:hAnsi="Times New Roman"/>
          <w:sz w:val="22"/>
          <w:szCs w:val="22"/>
        </w:rPr>
        <w:t>con lo establecido en la ORDEN DE COMPRA, en el caso de no estar señalado en dicho instrumento legal se deberá remitir a lo estipulado en el convenio marco</w:t>
      </w:r>
      <w:r w:rsidRPr="00AD6E52">
        <w:rPr>
          <w:rFonts w:ascii="Times New Roman" w:eastAsia="Times New Roman" w:hAnsi="Times New Roman"/>
          <w:sz w:val="22"/>
          <w:szCs w:val="22"/>
        </w:rPr>
        <w:t xml:space="preserve"> que el SERCOP suscribió con el contratista que sea adjudicado.</w:t>
      </w:r>
    </w:p>
    <w:p w14:paraId="78F144F7" w14:textId="77777777" w:rsidR="002F38D7" w:rsidRPr="00AD6E52" w:rsidRDefault="002F38D7" w:rsidP="002F38D7">
      <w:pPr>
        <w:pStyle w:val="Prrafodelista"/>
        <w:spacing w:after="0" w:line="240" w:lineRule="auto"/>
        <w:ind w:left="426"/>
        <w:jc w:val="both"/>
        <w:rPr>
          <w:rFonts w:ascii="Times New Roman" w:hAnsi="Times New Roman"/>
          <w:bCs/>
        </w:rPr>
      </w:pPr>
    </w:p>
    <w:p w14:paraId="68225AAC" w14:textId="77777777" w:rsidR="000A3A08" w:rsidRPr="00AD6E52" w:rsidRDefault="00BC2A43" w:rsidP="006A109F">
      <w:pPr>
        <w:pStyle w:val="Prrafodelista"/>
        <w:numPr>
          <w:ilvl w:val="0"/>
          <w:numId w:val="1"/>
        </w:numPr>
        <w:spacing w:after="0" w:line="240" w:lineRule="auto"/>
        <w:ind w:left="426" w:hanging="142"/>
        <w:jc w:val="both"/>
        <w:rPr>
          <w:rFonts w:ascii="Times New Roman" w:hAnsi="Times New Roman"/>
          <w:b/>
        </w:rPr>
      </w:pPr>
      <w:r w:rsidRPr="00AD6E52">
        <w:rPr>
          <w:rFonts w:ascii="Times New Roman" w:hAnsi="Times New Roman"/>
          <w:b/>
        </w:rPr>
        <w:lastRenderedPageBreak/>
        <w:t>DISTRIBUCIÓN DE LOS BIENES</w:t>
      </w:r>
    </w:p>
    <w:p w14:paraId="528C2CBD" w14:textId="77777777" w:rsidR="000C08E4" w:rsidRPr="00AD6E52" w:rsidRDefault="000C08E4" w:rsidP="000C08E4">
      <w:pPr>
        <w:pStyle w:val="Prrafodelista"/>
        <w:spacing w:after="0" w:line="240" w:lineRule="auto"/>
        <w:ind w:left="426"/>
        <w:jc w:val="both"/>
        <w:rPr>
          <w:rFonts w:ascii="Times New Roman" w:hAnsi="Times New Roman"/>
          <w:b/>
        </w:rPr>
      </w:pPr>
    </w:p>
    <w:p w14:paraId="3A0FDB2B" w14:textId="30C9B262" w:rsidR="000C08E4" w:rsidRPr="00AD6E52" w:rsidRDefault="00BD3087" w:rsidP="000C08E4">
      <w:pPr>
        <w:jc w:val="both"/>
        <w:rPr>
          <w:rFonts w:ascii="Times New Roman" w:hAnsi="Times New Roman"/>
          <w:bCs/>
          <w:sz w:val="22"/>
          <w:szCs w:val="22"/>
        </w:rPr>
      </w:pPr>
      <w:r w:rsidRPr="00AD6E52">
        <w:rPr>
          <w:rFonts w:ascii="Times New Roman" w:hAnsi="Times New Roman"/>
          <w:bCs/>
          <w:sz w:val="22"/>
          <w:szCs w:val="22"/>
        </w:rPr>
        <w:t>No aplica.</w:t>
      </w:r>
    </w:p>
    <w:p w14:paraId="1173E7B9" w14:textId="77777777" w:rsidR="00F5602F" w:rsidRPr="00AD6E52" w:rsidRDefault="00F5602F" w:rsidP="000C08E4">
      <w:pPr>
        <w:jc w:val="both"/>
        <w:rPr>
          <w:rFonts w:ascii="Times New Roman" w:hAnsi="Times New Roman"/>
          <w:bCs/>
          <w:sz w:val="22"/>
          <w:szCs w:val="22"/>
        </w:rPr>
      </w:pPr>
    </w:p>
    <w:p w14:paraId="09F08157" w14:textId="77777777" w:rsidR="00DA08B2" w:rsidRPr="00AD6E52" w:rsidRDefault="00DA08B2" w:rsidP="005B4D55">
      <w:pPr>
        <w:pStyle w:val="Prrafodelista"/>
        <w:numPr>
          <w:ilvl w:val="0"/>
          <w:numId w:val="1"/>
        </w:numPr>
        <w:spacing w:after="0" w:line="240" w:lineRule="auto"/>
        <w:ind w:left="770"/>
        <w:jc w:val="both"/>
        <w:rPr>
          <w:rFonts w:ascii="Times New Roman" w:hAnsi="Times New Roman"/>
          <w:b/>
        </w:rPr>
      </w:pPr>
      <w:r w:rsidRPr="00AD6E52">
        <w:rPr>
          <w:rFonts w:ascii="Times New Roman" w:hAnsi="Times New Roman"/>
          <w:b/>
          <w:lang w:val="en-US"/>
        </w:rPr>
        <w:t xml:space="preserve"> </w:t>
      </w:r>
      <w:r w:rsidRPr="00AD6E52">
        <w:rPr>
          <w:rFonts w:ascii="Times New Roman" w:hAnsi="Times New Roman"/>
          <w:b/>
        </w:rPr>
        <w:t>RECEPCIÓN DE LA ORDEN</w:t>
      </w:r>
      <w:r w:rsidR="00860BCF" w:rsidRPr="00AD6E52">
        <w:rPr>
          <w:rFonts w:ascii="Times New Roman" w:hAnsi="Times New Roman"/>
          <w:b/>
        </w:rPr>
        <w:t xml:space="preserve"> DE COMPRA</w:t>
      </w:r>
    </w:p>
    <w:p w14:paraId="6A9EABD6" w14:textId="77777777" w:rsidR="00DA08B2" w:rsidRPr="00AD6E52" w:rsidRDefault="00DA08B2" w:rsidP="00DA08B2">
      <w:pPr>
        <w:pStyle w:val="Prrafodelista"/>
        <w:spacing w:after="0" w:line="240" w:lineRule="auto"/>
        <w:ind w:left="0"/>
        <w:jc w:val="both"/>
        <w:rPr>
          <w:rFonts w:ascii="Times New Roman" w:hAnsi="Times New Roman"/>
          <w:b/>
        </w:rPr>
      </w:pPr>
    </w:p>
    <w:p w14:paraId="64332AA6" w14:textId="177B1FEF" w:rsidR="00DA08B2" w:rsidRPr="00AD6E52" w:rsidRDefault="00DA08B2" w:rsidP="00DA08B2">
      <w:pPr>
        <w:pStyle w:val="Prrafodelista"/>
        <w:spacing w:after="0" w:line="240" w:lineRule="auto"/>
        <w:ind w:left="0"/>
        <w:jc w:val="both"/>
        <w:rPr>
          <w:rFonts w:ascii="Times New Roman" w:hAnsi="Times New Roman"/>
        </w:rPr>
      </w:pPr>
      <w:r w:rsidRPr="00AD6E52">
        <w:rPr>
          <w:rFonts w:ascii="Times New Roman" w:hAnsi="Times New Roman"/>
        </w:rPr>
        <w:t xml:space="preserve">Se procederá con la firma del acta de entrega – recepción definitiva, </w:t>
      </w:r>
      <w:r w:rsidR="00492060" w:rsidRPr="00AD6E52">
        <w:rPr>
          <w:rFonts w:ascii="Times New Roman" w:hAnsi="Times New Roman"/>
        </w:rPr>
        <w:t>de acuerdo con</w:t>
      </w:r>
      <w:r w:rsidRPr="00AD6E52">
        <w:rPr>
          <w:rFonts w:ascii="Times New Roman" w:hAnsi="Times New Roman"/>
        </w:rPr>
        <w:t xml:space="preserve"> lo estipulado en los artículos 316, 319</w:t>
      </w:r>
      <w:r w:rsidR="004D2AFD" w:rsidRPr="00AD6E52">
        <w:rPr>
          <w:rFonts w:ascii="Times New Roman" w:hAnsi="Times New Roman"/>
        </w:rPr>
        <w:t xml:space="preserve"> </w:t>
      </w:r>
      <w:r w:rsidRPr="00AD6E52">
        <w:rPr>
          <w:rFonts w:ascii="Times New Roman" w:hAnsi="Times New Roman"/>
        </w:rPr>
        <w:t>y 325 del RLOSNCP.</w:t>
      </w:r>
    </w:p>
    <w:p w14:paraId="19F81074" w14:textId="77777777" w:rsidR="00DA08B2" w:rsidRPr="00AD6E52" w:rsidRDefault="00DA08B2" w:rsidP="00DA08B2">
      <w:pPr>
        <w:pStyle w:val="Prrafodelista"/>
        <w:spacing w:after="0" w:line="240" w:lineRule="auto"/>
        <w:ind w:left="0"/>
        <w:jc w:val="both"/>
        <w:rPr>
          <w:rFonts w:ascii="Times New Roman" w:hAnsi="Times New Roman"/>
        </w:rPr>
      </w:pPr>
    </w:p>
    <w:p w14:paraId="6DF3D2FA" w14:textId="77777777" w:rsidR="00BC2A43" w:rsidRPr="00AD6E52" w:rsidRDefault="00DA08B2" w:rsidP="005B4D55">
      <w:pPr>
        <w:pStyle w:val="Prrafodelista"/>
        <w:numPr>
          <w:ilvl w:val="0"/>
          <w:numId w:val="1"/>
        </w:numPr>
        <w:spacing w:after="0" w:line="240" w:lineRule="auto"/>
        <w:ind w:left="770"/>
        <w:jc w:val="both"/>
        <w:rPr>
          <w:rFonts w:ascii="Times New Roman" w:hAnsi="Times New Roman"/>
          <w:b/>
        </w:rPr>
      </w:pPr>
      <w:r w:rsidRPr="00AD6E52">
        <w:rPr>
          <w:rFonts w:ascii="Times New Roman" w:hAnsi="Times New Roman"/>
          <w:b/>
        </w:rPr>
        <w:t xml:space="preserve"> </w:t>
      </w:r>
      <w:r w:rsidR="00BC2A43" w:rsidRPr="00AD6E52">
        <w:rPr>
          <w:rFonts w:ascii="Times New Roman" w:hAnsi="Times New Roman"/>
          <w:b/>
        </w:rPr>
        <w:t>OBLIGACIONES DEL CONTRATISTA</w:t>
      </w:r>
    </w:p>
    <w:p w14:paraId="3DF1BF86" w14:textId="77777777" w:rsidR="00B93823" w:rsidRPr="00AD6E52" w:rsidRDefault="00B93823" w:rsidP="00793F3D">
      <w:pPr>
        <w:pStyle w:val="Prrafodelista"/>
        <w:spacing w:after="0" w:line="240" w:lineRule="auto"/>
        <w:ind w:left="1490"/>
        <w:jc w:val="both"/>
        <w:rPr>
          <w:rFonts w:ascii="Times New Roman" w:hAnsi="Times New Roman"/>
        </w:rPr>
      </w:pPr>
    </w:p>
    <w:p w14:paraId="7E4D5782" w14:textId="6C0CCF99" w:rsidR="00562EB6" w:rsidRPr="00AD6E52" w:rsidRDefault="00562EB6" w:rsidP="00790BF6">
      <w:pPr>
        <w:pStyle w:val="Prrafodelista"/>
        <w:numPr>
          <w:ilvl w:val="0"/>
          <w:numId w:val="2"/>
        </w:numPr>
        <w:spacing w:after="0" w:line="240" w:lineRule="auto"/>
        <w:jc w:val="both"/>
        <w:rPr>
          <w:rFonts w:ascii="Times New Roman" w:hAnsi="Times New Roman"/>
        </w:rPr>
      </w:pPr>
      <w:r w:rsidRPr="00AD6E52">
        <w:rPr>
          <w:rFonts w:ascii="Times New Roman" w:hAnsi="Times New Roman"/>
        </w:rPr>
        <w:t xml:space="preserve">Dar cumplimiento cabal a lo establecido en </w:t>
      </w:r>
      <w:r w:rsidR="00DC4153" w:rsidRPr="00AD6E52">
        <w:rPr>
          <w:rFonts w:ascii="Times New Roman" w:hAnsi="Times New Roman"/>
        </w:rPr>
        <w:t xml:space="preserve">la orden de compra </w:t>
      </w:r>
      <w:r w:rsidRPr="00AD6E52">
        <w:rPr>
          <w:rFonts w:ascii="Times New Roman" w:hAnsi="Times New Roman"/>
        </w:rPr>
        <w:t xml:space="preserve">de acuerdo con </w:t>
      </w:r>
      <w:r w:rsidR="00610EA4" w:rsidRPr="00AD6E52">
        <w:rPr>
          <w:rFonts w:ascii="Times New Roman" w:hAnsi="Times New Roman"/>
        </w:rPr>
        <w:t xml:space="preserve">las </w:t>
      </w:r>
      <w:r w:rsidR="00783A4B" w:rsidRPr="00AD6E52">
        <w:rPr>
          <w:rFonts w:ascii="Times New Roman" w:hAnsi="Times New Roman"/>
        </w:rPr>
        <w:t>especificaciones técnicas</w:t>
      </w:r>
      <w:r w:rsidRPr="00AD6E52">
        <w:rPr>
          <w:rFonts w:ascii="Times New Roman" w:hAnsi="Times New Roman"/>
        </w:rPr>
        <w:t>.</w:t>
      </w:r>
    </w:p>
    <w:p w14:paraId="782322A4" w14:textId="731DB486" w:rsidR="00562EB6" w:rsidRPr="00AD6E52" w:rsidRDefault="00562EB6" w:rsidP="008F73D9">
      <w:pPr>
        <w:pStyle w:val="Prrafodelista"/>
        <w:numPr>
          <w:ilvl w:val="0"/>
          <w:numId w:val="2"/>
        </w:numPr>
        <w:spacing w:after="0" w:line="240" w:lineRule="auto"/>
        <w:contextualSpacing w:val="0"/>
        <w:jc w:val="both"/>
        <w:rPr>
          <w:rFonts w:ascii="Times New Roman" w:hAnsi="Times New Roman"/>
        </w:rPr>
      </w:pPr>
      <w:r w:rsidRPr="00AD6E52">
        <w:rPr>
          <w:rFonts w:ascii="Times New Roman" w:hAnsi="Times New Roman"/>
        </w:rPr>
        <w:t xml:space="preserve">Entregar sin demora </w:t>
      </w:r>
      <w:r w:rsidR="00127149" w:rsidRPr="00AD6E52">
        <w:rPr>
          <w:rFonts w:ascii="Times New Roman" w:hAnsi="Times New Roman"/>
        </w:rPr>
        <w:t xml:space="preserve">de </w:t>
      </w:r>
      <w:r w:rsidR="00127149" w:rsidRPr="00AF5202">
        <w:rPr>
          <w:rFonts w:ascii="Times New Roman" w:hAnsi="Times New Roman"/>
        </w:rPr>
        <w:t>acuerdo con lo establecido en la ORDEN DE COMPRA, en el caso de no estar señalado el plazo contractual en dicho instrumento legal se deberá remitir a lo estipulado en el convenio marco</w:t>
      </w:r>
      <w:r w:rsidR="00127149" w:rsidRPr="00AD6E52">
        <w:rPr>
          <w:rFonts w:ascii="Times New Roman" w:hAnsi="Times New Roman"/>
        </w:rPr>
        <w:t xml:space="preserve"> que el SERCOP suscribió con el contratista que sea adjudicado,</w:t>
      </w:r>
      <w:r w:rsidRPr="00AD6E52">
        <w:rPr>
          <w:rFonts w:ascii="Times New Roman" w:hAnsi="Times New Roman"/>
        </w:rPr>
        <w:t xml:space="preserve"> los bienes objeto de la contratación</w:t>
      </w:r>
      <w:r w:rsidR="000E4DB9" w:rsidRPr="00AD6E52">
        <w:rPr>
          <w:rFonts w:ascii="Times New Roman" w:hAnsi="Times New Roman"/>
        </w:rPr>
        <w:t xml:space="preserve"> </w:t>
      </w:r>
      <w:r w:rsidR="000E4DB9" w:rsidRPr="00AD6E52">
        <w:rPr>
          <w:rFonts w:ascii="Times New Roman" w:hAnsi="Times New Roman"/>
          <w:spacing w:val="-2"/>
        </w:rPr>
        <w:t>de acuerdo con l</w:t>
      </w:r>
      <w:r w:rsidR="00DC4153" w:rsidRPr="00AD6E52">
        <w:rPr>
          <w:rFonts w:ascii="Times New Roman" w:hAnsi="Times New Roman"/>
          <w:spacing w:val="-2"/>
        </w:rPr>
        <w:t>a</w:t>
      </w:r>
      <w:r w:rsidR="000E4DB9" w:rsidRPr="00AD6E52">
        <w:rPr>
          <w:rFonts w:ascii="Times New Roman" w:hAnsi="Times New Roman"/>
          <w:spacing w:val="-2"/>
        </w:rPr>
        <w:t xml:space="preserve">s </w:t>
      </w:r>
      <w:r w:rsidR="00783A4B" w:rsidRPr="00AD6E52">
        <w:rPr>
          <w:rFonts w:ascii="Times New Roman" w:hAnsi="Times New Roman"/>
          <w:spacing w:val="-2"/>
        </w:rPr>
        <w:t>ET</w:t>
      </w:r>
      <w:r w:rsidR="000E4DB9" w:rsidRPr="00AD6E52">
        <w:rPr>
          <w:rFonts w:ascii="Times New Roman" w:hAnsi="Times New Roman"/>
          <w:spacing w:val="-2"/>
        </w:rPr>
        <w:t xml:space="preserve">, </w:t>
      </w:r>
      <w:r w:rsidRPr="00AD6E52">
        <w:rPr>
          <w:rFonts w:ascii="Times New Roman" w:hAnsi="Times New Roman"/>
        </w:rPr>
        <w:t xml:space="preserve">en </w:t>
      </w:r>
      <w:r w:rsidR="00783A4B" w:rsidRPr="00AD6E52">
        <w:rPr>
          <w:rFonts w:ascii="Times New Roman" w:hAnsi="Times New Roman"/>
        </w:rPr>
        <w:t>el lugar de entrega establecido en el documento</w:t>
      </w:r>
      <w:r w:rsidRPr="00AD6E52">
        <w:rPr>
          <w:rFonts w:ascii="Times New Roman" w:hAnsi="Times New Roman"/>
        </w:rPr>
        <w:t>.</w:t>
      </w:r>
    </w:p>
    <w:p w14:paraId="76F4D6B3" w14:textId="77777777" w:rsidR="00562EB6" w:rsidRPr="00AD6E52" w:rsidRDefault="00562EB6" w:rsidP="00790BF6">
      <w:pPr>
        <w:pStyle w:val="Prrafodelista"/>
        <w:numPr>
          <w:ilvl w:val="0"/>
          <w:numId w:val="2"/>
        </w:numPr>
        <w:spacing w:after="0" w:line="240" w:lineRule="auto"/>
        <w:jc w:val="both"/>
        <w:rPr>
          <w:rFonts w:ascii="Times New Roman" w:hAnsi="Times New Roman"/>
        </w:rPr>
      </w:pPr>
      <w:r w:rsidRPr="00AD6E52">
        <w:rPr>
          <w:rFonts w:ascii="Times New Roman" w:hAnsi="Times New Roman"/>
        </w:rPr>
        <w:t>Dar cumplimiento a las disposiciones del administrador de</w:t>
      </w:r>
      <w:r w:rsidR="00783A4B" w:rsidRPr="00AD6E52">
        <w:rPr>
          <w:rFonts w:ascii="Times New Roman" w:hAnsi="Times New Roman"/>
        </w:rPr>
        <w:t xml:space="preserve"> </w:t>
      </w:r>
      <w:r w:rsidRPr="00AD6E52">
        <w:rPr>
          <w:rFonts w:ascii="Times New Roman" w:hAnsi="Times New Roman"/>
        </w:rPr>
        <w:t>l</w:t>
      </w:r>
      <w:r w:rsidR="00783A4B" w:rsidRPr="00AD6E52">
        <w:rPr>
          <w:rFonts w:ascii="Times New Roman" w:hAnsi="Times New Roman"/>
        </w:rPr>
        <w:t>a orden</w:t>
      </w:r>
      <w:r w:rsidRPr="00AD6E52">
        <w:rPr>
          <w:rFonts w:ascii="Times New Roman" w:hAnsi="Times New Roman"/>
        </w:rPr>
        <w:t>.</w:t>
      </w:r>
    </w:p>
    <w:p w14:paraId="29DD8B3D" w14:textId="77777777" w:rsidR="00562EB6" w:rsidRPr="00AD6E52" w:rsidRDefault="00562EB6" w:rsidP="00790BF6">
      <w:pPr>
        <w:pStyle w:val="Standard"/>
        <w:numPr>
          <w:ilvl w:val="0"/>
          <w:numId w:val="2"/>
        </w:numPr>
        <w:tabs>
          <w:tab w:val="left" w:pos="-540"/>
        </w:tabs>
        <w:jc w:val="both"/>
        <w:textAlignment w:val="auto"/>
        <w:rPr>
          <w:rFonts w:eastAsia="Calibri"/>
          <w:sz w:val="22"/>
          <w:szCs w:val="22"/>
          <w:lang w:eastAsia="en-US"/>
        </w:rPr>
      </w:pPr>
      <w:r w:rsidRPr="00AD6E52">
        <w:rPr>
          <w:rFonts w:eastAsia="Calibri"/>
          <w:sz w:val="22"/>
          <w:szCs w:val="22"/>
          <w:lang w:eastAsia="en-US"/>
        </w:rPr>
        <w:t>Entregar el certificado bancario de la cuenta</w:t>
      </w:r>
      <w:r w:rsidR="009E6708" w:rsidRPr="00AD6E52">
        <w:rPr>
          <w:rFonts w:eastAsia="Calibri"/>
          <w:sz w:val="22"/>
          <w:szCs w:val="22"/>
          <w:lang w:eastAsia="en-US"/>
        </w:rPr>
        <w:t xml:space="preserve"> </w:t>
      </w:r>
      <w:r w:rsidR="00DC4153" w:rsidRPr="00AD6E52">
        <w:rPr>
          <w:rFonts w:eastAsia="Calibri"/>
          <w:sz w:val="22"/>
          <w:szCs w:val="22"/>
          <w:lang w:eastAsia="en-US"/>
        </w:rPr>
        <w:t>en</w:t>
      </w:r>
      <w:r w:rsidRPr="00AD6E52">
        <w:rPr>
          <w:rFonts w:eastAsia="Calibri"/>
          <w:sz w:val="22"/>
          <w:szCs w:val="22"/>
          <w:lang w:eastAsia="en-US"/>
        </w:rPr>
        <w:t xml:space="preserve"> la que </w:t>
      </w:r>
      <w:r w:rsidR="00C86337" w:rsidRPr="00AD6E52">
        <w:rPr>
          <w:rFonts w:eastAsia="Calibri"/>
          <w:sz w:val="22"/>
          <w:szCs w:val="22"/>
          <w:lang w:eastAsia="en-US"/>
        </w:rPr>
        <w:t>ESPO</w:t>
      </w:r>
      <w:r w:rsidRPr="00AD6E52">
        <w:rPr>
          <w:rFonts w:eastAsia="Calibri"/>
          <w:sz w:val="22"/>
          <w:szCs w:val="22"/>
          <w:lang w:eastAsia="en-US"/>
        </w:rPr>
        <w:t>L</w:t>
      </w:r>
      <w:r w:rsidR="00C86337" w:rsidRPr="00AD6E52">
        <w:rPr>
          <w:rFonts w:eastAsia="Calibri"/>
          <w:sz w:val="22"/>
          <w:szCs w:val="22"/>
          <w:lang w:eastAsia="en-US"/>
        </w:rPr>
        <w:t>-TECH E.P.</w:t>
      </w:r>
      <w:r w:rsidRPr="00AD6E52">
        <w:rPr>
          <w:rFonts w:eastAsia="Calibri"/>
          <w:sz w:val="22"/>
          <w:szCs w:val="22"/>
          <w:lang w:eastAsia="en-US"/>
        </w:rPr>
        <w:t xml:space="preserve"> acreditará los valores derivados de la presente contratación</w:t>
      </w:r>
      <w:r w:rsidR="009E6708" w:rsidRPr="00AD6E52">
        <w:rPr>
          <w:rFonts w:eastAsia="Calibri"/>
          <w:sz w:val="22"/>
          <w:szCs w:val="22"/>
          <w:lang w:eastAsia="en-US"/>
        </w:rPr>
        <w:t>.</w:t>
      </w:r>
    </w:p>
    <w:p w14:paraId="33336087" w14:textId="77777777" w:rsidR="00783A4B" w:rsidRPr="00AD6E52" w:rsidRDefault="00783A4B" w:rsidP="00790BF6">
      <w:pPr>
        <w:pStyle w:val="Standard"/>
        <w:numPr>
          <w:ilvl w:val="0"/>
          <w:numId w:val="2"/>
        </w:numPr>
        <w:tabs>
          <w:tab w:val="left" w:pos="-540"/>
        </w:tabs>
        <w:jc w:val="both"/>
        <w:textAlignment w:val="auto"/>
        <w:rPr>
          <w:rFonts w:eastAsia="Calibri"/>
          <w:sz w:val="22"/>
          <w:szCs w:val="22"/>
          <w:lang w:eastAsia="en-US"/>
        </w:rPr>
      </w:pPr>
      <w:r w:rsidRPr="00AD6E52">
        <w:rPr>
          <w:sz w:val="22"/>
          <w:szCs w:val="22"/>
        </w:rPr>
        <w:t xml:space="preserve">Proteger y salvar de responsabilidad a </w:t>
      </w:r>
      <w:r w:rsidR="00C86337" w:rsidRPr="00AD6E52">
        <w:rPr>
          <w:rFonts w:eastAsia="Calibri"/>
          <w:sz w:val="22"/>
          <w:szCs w:val="22"/>
          <w:lang w:eastAsia="en-US"/>
        </w:rPr>
        <w:t xml:space="preserve">ESPOL-TECH E.P. </w:t>
      </w:r>
      <w:r w:rsidRPr="00AD6E52">
        <w:rPr>
          <w:sz w:val="22"/>
          <w:szCs w:val="22"/>
        </w:rPr>
        <w:t>y a sus representantes de cualquier reclamo o juicio que surgiera como consecuencia de la contravención o falta de cumplimiento de cualquier norma jurídica por parte del contratista o su personal.</w:t>
      </w:r>
    </w:p>
    <w:p w14:paraId="550AEBD1" w14:textId="77777777" w:rsidR="00783A4B" w:rsidRPr="00AD6E52" w:rsidRDefault="00783A4B" w:rsidP="00790BF6">
      <w:pPr>
        <w:pStyle w:val="Standard"/>
        <w:numPr>
          <w:ilvl w:val="0"/>
          <w:numId w:val="2"/>
        </w:numPr>
        <w:tabs>
          <w:tab w:val="left" w:pos="-540"/>
        </w:tabs>
        <w:jc w:val="both"/>
        <w:textAlignment w:val="auto"/>
        <w:rPr>
          <w:rFonts w:eastAsia="Calibri"/>
          <w:sz w:val="22"/>
          <w:szCs w:val="22"/>
          <w:lang w:eastAsia="en-US"/>
        </w:rPr>
      </w:pPr>
      <w:r w:rsidRPr="00AD6E52">
        <w:rPr>
          <w:rFonts w:eastAsia="Calibri"/>
          <w:sz w:val="22"/>
          <w:szCs w:val="22"/>
          <w:lang w:eastAsia="en-US"/>
        </w:rPr>
        <w:t>Cumplir con lo dispuesto en la legislación laboral, ambiental, seguridad industrial y salud ocupacional vigentes en el Ecuador y que, en caso de que se descubriera la falta de cumplimiento, se someterá y aceptará las sanciones que de aquella puedan derivarse, incluso la terminación unilateral y anticipada de</w:t>
      </w:r>
      <w:r w:rsidR="00D26361" w:rsidRPr="00AD6E52">
        <w:rPr>
          <w:rFonts w:eastAsia="Calibri"/>
          <w:sz w:val="22"/>
          <w:szCs w:val="22"/>
          <w:lang w:eastAsia="en-US"/>
        </w:rPr>
        <w:t xml:space="preserve"> </w:t>
      </w:r>
      <w:r w:rsidRPr="00AD6E52">
        <w:rPr>
          <w:rFonts w:eastAsia="Calibri"/>
          <w:sz w:val="22"/>
          <w:szCs w:val="22"/>
          <w:lang w:eastAsia="en-US"/>
        </w:rPr>
        <w:t>l</w:t>
      </w:r>
      <w:r w:rsidR="00D26361" w:rsidRPr="00AD6E52">
        <w:rPr>
          <w:rFonts w:eastAsia="Calibri"/>
          <w:sz w:val="22"/>
          <w:szCs w:val="22"/>
          <w:lang w:eastAsia="en-US"/>
        </w:rPr>
        <w:t>a orden</w:t>
      </w:r>
      <w:r w:rsidRPr="00AD6E52">
        <w:rPr>
          <w:rFonts w:eastAsia="Calibri"/>
          <w:sz w:val="22"/>
          <w:szCs w:val="22"/>
          <w:lang w:eastAsia="en-US"/>
        </w:rPr>
        <w:t>, con las consecuencias legales y reglamentarias pertinentes</w:t>
      </w:r>
      <w:r w:rsidR="00874D14" w:rsidRPr="00AD6E52">
        <w:rPr>
          <w:rFonts w:eastAsia="Calibri"/>
          <w:sz w:val="22"/>
          <w:szCs w:val="22"/>
          <w:lang w:eastAsia="en-US"/>
        </w:rPr>
        <w:t>.</w:t>
      </w:r>
    </w:p>
    <w:p w14:paraId="1F05836D" w14:textId="444F0795" w:rsidR="000E4DB9" w:rsidRPr="00AD6E52" w:rsidRDefault="000E4DB9" w:rsidP="00790BF6">
      <w:pPr>
        <w:pStyle w:val="Standard"/>
        <w:numPr>
          <w:ilvl w:val="0"/>
          <w:numId w:val="2"/>
        </w:numPr>
        <w:tabs>
          <w:tab w:val="left" w:pos="-540"/>
        </w:tabs>
        <w:jc w:val="both"/>
        <w:textAlignment w:val="auto"/>
        <w:rPr>
          <w:rFonts w:eastAsia="Calibri"/>
          <w:sz w:val="22"/>
          <w:szCs w:val="22"/>
          <w:lang w:eastAsia="en-US"/>
        </w:rPr>
      </w:pPr>
      <w:r w:rsidRPr="00AD6E52">
        <w:rPr>
          <w:sz w:val="22"/>
          <w:szCs w:val="22"/>
        </w:rPr>
        <w:t xml:space="preserve">Entregar la garantía técnica– </w:t>
      </w:r>
      <w:r w:rsidR="00DC4153" w:rsidRPr="00AD6E52">
        <w:rPr>
          <w:rFonts w:eastAsia="Calibri"/>
          <w:sz w:val="22"/>
          <w:szCs w:val="22"/>
          <w:lang w:eastAsia="en-US"/>
        </w:rPr>
        <w:t>junto con el acta de entrega – recepción</w:t>
      </w:r>
      <w:r w:rsidR="0073161D" w:rsidRPr="00AD6E52">
        <w:rPr>
          <w:rFonts w:eastAsia="Calibri"/>
          <w:sz w:val="22"/>
          <w:szCs w:val="22"/>
          <w:lang w:eastAsia="en-US"/>
        </w:rPr>
        <w:t>, debidamente firmada</w:t>
      </w:r>
      <w:r w:rsidRPr="00AD6E52">
        <w:rPr>
          <w:sz w:val="22"/>
          <w:szCs w:val="22"/>
        </w:rPr>
        <w:t>.</w:t>
      </w:r>
    </w:p>
    <w:p w14:paraId="318F9F8D" w14:textId="77777777" w:rsidR="00A037B4" w:rsidRPr="00AD6E52" w:rsidRDefault="00A037B4" w:rsidP="000E4DB9">
      <w:pPr>
        <w:pStyle w:val="Standard"/>
        <w:tabs>
          <w:tab w:val="left" w:pos="-540"/>
        </w:tabs>
        <w:jc w:val="both"/>
        <w:textAlignment w:val="auto"/>
        <w:rPr>
          <w:sz w:val="22"/>
          <w:szCs w:val="22"/>
          <w:lang w:eastAsia="es-ES"/>
        </w:rPr>
      </w:pPr>
    </w:p>
    <w:p w14:paraId="6DE8AB7A" w14:textId="77777777" w:rsidR="00C5438E" w:rsidRPr="00AD6E52" w:rsidRDefault="00C5438E" w:rsidP="005B4D55">
      <w:pPr>
        <w:pStyle w:val="Prrafodelista"/>
        <w:numPr>
          <w:ilvl w:val="0"/>
          <w:numId w:val="1"/>
        </w:numPr>
        <w:spacing w:after="0" w:line="240" w:lineRule="auto"/>
        <w:ind w:left="770"/>
        <w:jc w:val="both"/>
        <w:rPr>
          <w:rFonts w:ascii="Times New Roman" w:hAnsi="Times New Roman"/>
          <w:b/>
        </w:rPr>
      </w:pPr>
      <w:r w:rsidRPr="00AD6E52">
        <w:rPr>
          <w:rFonts w:ascii="Times New Roman" w:hAnsi="Times New Roman"/>
          <w:b/>
        </w:rPr>
        <w:t>OBLIGACIONES DEL CONTRATANT</w:t>
      </w:r>
      <w:r w:rsidR="00FB750E" w:rsidRPr="00AD6E52">
        <w:rPr>
          <w:rFonts w:ascii="Times New Roman" w:hAnsi="Times New Roman"/>
          <w:b/>
        </w:rPr>
        <w:t>E</w:t>
      </w:r>
    </w:p>
    <w:p w14:paraId="12075D8F" w14:textId="77777777" w:rsidR="000D653C" w:rsidRPr="00AD6E52" w:rsidRDefault="000D653C" w:rsidP="000D653C">
      <w:pPr>
        <w:jc w:val="both"/>
        <w:rPr>
          <w:rFonts w:ascii="Times New Roman" w:hAnsi="Times New Roman"/>
          <w:b/>
          <w:sz w:val="22"/>
          <w:szCs w:val="22"/>
        </w:rPr>
      </w:pPr>
    </w:p>
    <w:p w14:paraId="3F9D02B4" w14:textId="77777777" w:rsidR="00E07BD1" w:rsidRPr="00AD6E52" w:rsidRDefault="00E07BD1" w:rsidP="00790BF6">
      <w:pPr>
        <w:pStyle w:val="Standard"/>
        <w:numPr>
          <w:ilvl w:val="0"/>
          <w:numId w:val="4"/>
        </w:numPr>
        <w:tabs>
          <w:tab w:val="left" w:pos="-540"/>
        </w:tabs>
        <w:jc w:val="both"/>
        <w:textAlignment w:val="auto"/>
        <w:rPr>
          <w:rFonts w:eastAsia="Calibri"/>
          <w:sz w:val="22"/>
          <w:szCs w:val="22"/>
          <w:lang w:eastAsia="en-US"/>
        </w:rPr>
      </w:pPr>
      <w:r w:rsidRPr="00AD6E52">
        <w:rPr>
          <w:rFonts w:eastAsia="Calibri"/>
          <w:sz w:val="22"/>
          <w:szCs w:val="22"/>
          <w:lang w:eastAsia="en-US"/>
        </w:rPr>
        <w:t>Designar al administrador de</w:t>
      </w:r>
      <w:r w:rsidR="00DD1858" w:rsidRPr="00AD6E52">
        <w:rPr>
          <w:rFonts w:eastAsia="Calibri"/>
          <w:sz w:val="22"/>
          <w:szCs w:val="22"/>
          <w:lang w:eastAsia="en-US"/>
        </w:rPr>
        <w:t xml:space="preserve"> </w:t>
      </w:r>
      <w:r w:rsidRPr="00AD6E52">
        <w:rPr>
          <w:rFonts w:eastAsia="Calibri"/>
          <w:sz w:val="22"/>
          <w:szCs w:val="22"/>
          <w:lang w:eastAsia="en-US"/>
        </w:rPr>
        <w:t>l</w:t>
      </w:r>
      <w:r w:rsidR="00DD1858" w:rsidRPr="00AD6E52">
        <w:rPr>
          <w:rFonts w:eastAsia="Calibri"/>
          <w:sz w:val="22"/>
          <w:szCs w:val="22"/>
          <w:lang w:eastAsia="en-US"/>
        </w:rPr>
        <w:t>a orden</w:t>
      </w:r>
      <w:r w:rsidRPr="00AD6E52">
        <w:rPr>
          <w:rFonts w:eastAsia="Calibri"/>
          <w:sz w:val="22"/>
          <w:szCs w:val="22"/>
          <w:lang w:eastAsia="en-US"/>
        </w:rPr>
        <w:t>, quien velará por el cabal y oportuno cumplimiento de todas y cada una de las obligaciones derivadas de</w:t>
      </w:r>
      <w:r w:rsidR="00DD1858" w:rsidRPr="00AD6E52">
        <w:rPr>
          <w:rFonts w:eastAsia="Calibri"/>
          <w:sz w:val="22"/>
          <w:szCs w:val="22"/>
          <w:lang w:eastAsia="en-US"/>
        </w:rPr>
        <w:t xml:space="preserve"> </w:t>
      </w:r>
      <w:r w:rsidRPr="00AD6E52">
        <w:rPr>
          <w:rFonts w:eastAsia="Calibri"/>
          <w:sz w:val="22"/>
          <w:szCs w:val="22"/>
          <w:lang w:eastAsia="en-US"/>
        </w:rPr>
        <w:t>l</w:t>
      </w:r>
      <w:r w:rsidR="00DD1858" w:rsidRPr="00AD6E52">
        <w:rPr>
          <w:rFonts w:eastAsia="Calibri"/>
          <w:sz w:val="22"/>
          <w:szCs w:val="22"/>
          <w:lang w:eastAsia="en-US"/>
        </w:rPr>
        <w:t>a</w:t>
      </w:r>
      <w:r w:rsidRPr="00AD6E52">
        <w:rPr>
          <w:rFonts w:eastAsia="Calibri"/>
          <w:sz w:val="22"/>
          <w:szCs w:val="22"/>
          <w:lang w:eastAsia="en-US"/>
        </w:rPr>
        <w:t xml:space="preserve"> mism</w:t>
      </w:r>
      <w:r w:rsidR="008975E3" w:rsidRPr="00AD6E52">
        <w:rPr>
          <w:rFonts w:eastAsia="Calibri"/>
          <w:sz w:val="22"/>
          <w:szCs w:val="22"/>
          <w:lang w:eastAsia="en-US"/>
        </w:rPr>
        <w:t>a</w:t>
      </w:r>
      <w:r w:rsidRPr="00AD6E52">
        <w:rPr>
          <w:rFonts w:eastAsia="Calibri"/>
          <w:sz w:val="22"/>
          <w:szCs w:val="22"/>
          <w:lang w:eastAsia="en-US"/>
        </w:rPr>
        <w:t>.</w:t>
      </w:r>
    </w:p>
    <w:p w14:paraId="3A8C1A08" w14:textId="68B6CE83" w:rsidR="00E07BD1" w:rsidRPr="00AD6E52" w:rsidRDefault="00E07BD1" w:rsidP="00790BF6">
      <w:pPr>
        <w:pStyle w:val="Standard"/>
        <w:numPr>
          <w:ilvl w:val="0"/>
          <w:numId w:val="4"/>
        </w:numPr>
        <w:tabs>
          <w:tab w:val="left" w:pos="-540"/>
        </w:tabs>
        <w:jc w:val="both"/>
        <w:textAlignment w:val="auto"/>
        <w:rPr>
          <w:rFonts w:eastAsia="Calibri"/>
          <w:sz w:val="22"/>
          <w:szCs w:val="22"/>
          <w:lang w:eastAsia="en-US"/>
        </w:rPr>
      </w:pPr>
      <w:r w:rsidRPr="00AD6E52">
        <w:rPr>
          <w:rFonts w:eastAsia="Calibri"/>
          <w:sz w:val="22"/>
          <w:szCs w:val="22"/>
          <w:lang w:eastAsia="en-US"/>
        </w:rPr>
        <w:t>Dar solución a las peticiones y problemas que se presentaren en la ejecución de</w:t>
      </w:r>
      <w:r w:rsidR="00DC4153" w:rsidRPr="00AD6E52">
        <w:rPr>
          <w:rFonts w:eastAsia="Calibri"/>
          <w:sz w:val="22"/>
          <w:szCs w:val="22"/>
          <w:lang w:eastAsia="en-US"/>
        </w:rPr>
        <w:t xml:space="preserve"> </w:t>
      </w:r>
      <w:r w:rsidRPr="00AD6E52">
        <w:rPr>
          <w:rFonts w:eastAsia="Calibri"/>
          <w:sz w:val="22"/>
          <w:szCs w:val="22"/>
          <w:lang w:eastAsia="en-US"/>
        </w:rPr>
        <w:t>l</w:t>
      </w:r>
      <w:r w:rsidR="00DC4153" w:rsidRPr="00AD6E52">
        <w:rPr>
          <w:rFonts w:eastAsia="Calibri"/>
          <w:sz w:val="22"/>
          <w:szCs w:val="22"/>
          <w:lang w:eastAsia="en-US"/>
        </w:rPr>
        <w:t>a orden</w:t>
      </w:r>
      <w:r w:rsidR="00A85FD8">
        <w:rPr>
          <w:rFonts w:eastAsia="Calibri"/>
          <w:sz w:val="22"/>
          <w:szCs w:val="22"/>
          <w:lang w:eastAsia="en-US"/>
        </w:rPr>
        <w:t xml:space="preserve"> de compra</w:t>
      </w:r>
      <w:r w:rsidRPr="00AD6E52">
        <w:rPr>
          <w:rFonts w:eastAsia="Calibri"/>
          <w:sz w:val="22"/>
          <w:szCs w:val="22"/>
          <w:lang w:eastAsia="en-US"/>
        </w:rPr>
        <w:t>.</w:t>
      </w:r>
    </w:p>
    <w:p w14:paraId="2BCF796D" w14:textId="3E46B7E3" w:rsidR="00DC4153" w:rsidRPr="00AD6E52" w:rsidRDefault="00E07BD1" w:rsidP="00790BF6">
      <w:pPr>
        <w:pStyle w:val="Standard"/>
        <w:numPr>
          <w:ilvl w:val="0"/>
          <w:numId w:val="4"/>
        </w:numPr>
        <w:tabs>
          <w:tab w:val="left" w:pos="-540"/>
        </w:tabs>
        <w:jc w:val="both"/>
        <w:textAlignment w:val="auto"/>
        <w:rPr>
          <w:rFonts w:eastAsia="Calibri"/>
          <w:sz w:val="22"/>
          <w:szCs w:val="22"/>
          <w:lang w:eastAsia="en-US"/>
        </w:rPr>
      </w:pPr>
      <w:r w:rsidRPr="00AD6E52">
        <w:rPr>
          <w:rFonts w:eastAsia="Calibri"/>
          <w:sz w:val="22"/>
          <w:szCs w:val="22"/>
          <w:lang w:eastAsia="en-US"/>
        </w:rPr>
        <w:t>Suscribir las actas de entrega recepción a conformidad de los productos</w:t>
      </w:r>
      <w:r w:rsidR="0034337D" w:rsidRPr="00AD6E52">
        <w:rPr>
          <w:rFonts w:eastAsia="Calibri"/>
          <w:sz w:val="22"/>
          <w:szCs w:val="22"/>
          <w:lang w:eastAsia="en-US"/>
        </w:rPr>
        <w:t>/servicios</w:t>
      </w:r>
      <w:r w:rsidR="0078204B">
        <w:rPr>
          <w:rFonts w:eastAsia="Calibri"/>
          <w:sz w:val="22"/>
          <w:szCs w:val="22"/>
          <w:lang w:eastAsia="en-US"/>
        </w:rPr>
        <w:t xml:space="preserve"> </w:t>
      </w:r>
      <w:r w:rsidRPr="00AD6E52">
        <w:rPr>
          <w:rFonts w:eastAsia="Calibri"/>
          <w:sz w:val="22"/>
          <w:szCs w:val="22"/>
          <w:lang w:eastAsia="en-US"/>
        </w:rPr>
        <w:t>recibidos, siempre que se haya cumplido con lo previsto en la ley</w:t>
      </w:r>
      <w:r w:rsidR="0034337D" w:rsidRPr="00AD6E52">
        <w:rPr>
          <w:rFonts w:eastAsia="Calibri"/>
          <w:sz w:val="22"/>
          <w:szCs w:val="22"/>
          <w:lang w:eastAsia="en-US"/>
        </w:rPr>
        <w:t>.</w:t>
      </w:r>
    </w:p>
    <w:p w14:paraId="748B4DEE" w14:textId="77777777" w:rsidR="003501EE" w:rsidRPr="00AD6E52" w:rsidRDefault="003501EE" w:rsidP="000A3A08">
      <w:pPr>
        <w:pStyle w:val="Standard"/>
        <w:tabs>
          <w:tab w:val="left" w:pos="-540"/>
        </w:tabs>
        <w:jc w:val="both"/>
        <w:textAlignment w:val="auto"/>
        <w:rPr>
          <w:rFonts w:eastAsia="Calibri"/>
          <w:sz w:val="22"/>
          <w:szCs w:val="22"/>
          <w:lang w:eastAsia="en-US"/>
        </w:rPr>
      </w:pPr>
    </w:p>
    <w:p w14:paraId="1F398E89" w14:textId="1AFE6181" w:rsidR="009C2E9C" w:rsidRPr="00AD6E52" w:rsidRDefault="009C2E9C" w:rsidP="005B4D55">
      <w:pPr>
        <w:pStyle w:val="Prrafodelista"/>
        <w:numPr>
          <w:ilvl w:val="0"/>
          <w:numId w:val="1"/>
        </w:numPr>
        <w:spacing w:after="0" w:line="240" w:lineRule="auto"/>
        <w:ind w:left="770"/>
        <w:jc w:val="both"/>
        <w:rPr>
          <w:rFonts w:ascii="Times New Roman" w:hAnsi="Times New Roman"/>
          <w:b/>
        </w:rPr>
      </w:pPr>
      <w:r w:rsidRPr="00AD6E52">
        <w:rPr>
          <w:rFonts w:ascii="Times New Roman" w:hAnsi="Times New Roman"/>
          <w:b/>
        </w:rPr>
        <w:t xml:space="preserve"> </w:t>
      </w:r>
      <w:r w:rsidR="0062510E" w:rsidRPr="00AD6E52">
        <w:rPr>
          <w:rFonts w:ascii="Times New Roman" w:hAnsi="Times New Roman"/>
          <w:b/>
        </w:rPr>
        <w:t>COMISIÓN DE RECEPCIÓN</w:t>
      </w:r>
    </w:p>
    <w:p w14:paraId="7E1DE6F9" w14:textId="77777777" w:rsidR="009C2E9C" w:rsidRPr="00AD6E52" w:rsidRDefault="009C2E9C" w:rsidP="009C2E9C">
      <w:pPr>
        <w:pStyle w:val="Standard"/>
        <w:jc w:val="both"/>
        <w:textAlignment w:val="auto"/>
        <w:rPr>
          <w:rFonts w:eastAsia="Calibri"/>
          <w:b/>
          <w:sz w:val="22"/>
          <w:szCs w:val="22"/>
          <w:lang w:eastAsia="en-US"/>
        </w:rPr>
      </w:pPr>
    </w:p>
    <w:p w14:paraId="5C32CA0D" w14:textId="50F55435" w:rsidR="009C2E9C" w:rsidRPr="00AD6E52" w:rsidRDefault="009C2E9C" w:rsidP="009C2E9C">
      <w:pPr>
        <w:pStyle w:val="Standard"/>
        <w:jc w:val="both"/>
        <w:textAlignment w:val="auto"/>
        <w:rPr>
          <w:rFonts w:eastAsia="Calibri"/>
          <w:sz w:val="22"/>
          <w:szCs w:val="22"/>
          <w:lang w:eastAsia="en-US"/>
        </w:rPr>
      </w:pPr>
      <w:r w:rsidRPr="00AD6E52">
        <w:rPr>
          <w:rFonts w:eastAsia="Calibri"/>
          <w:sz w:val="22"/>
          <w:szCs w:val="22"/>
          <w:lang w:eastAsia="en-US"/>
        </w:rPr>
        <w:t xml:space="preserve">De acuerdo con lo establecido en el artículo 70 de </w:t>
      </w:r>
      <w:r w:rsidR="00860BCF" w:rsidRPr="00AD6E52">
        <w:rPr>
          <w:rFonts w:eastAsia="Calibri"/>
          <w:sz w:val="22"/>
          <w:szCs w:val="22"/>
          <w:lang w:eastAsia="en-US"/>
        </w:rPr>
        <w:t xml:space="preserve">la LOSNCP, en concordancia con </w:t>
      </w:r>
      <w:r w:rsidRPr="00AD6E52">
        <w:rPr>
          <w:rFonts w:eastAsia="Calibri"/>
          <w:sz w:val="22"/>
          <w:szCs w:val="22"/>
          <w:lang w:eastAsia="en-US"/>
        </w:rPr>
        <w:t>l</w:t>
      </w:r>
      <w:r w:rsidR="00860BCF" w:rsidRPr="00AD6E52">
        <w:rPr>
          <w:rFonts w:eastAsia="Calibri"/>
          <w:sz w:val="22"/>
          <w:szCs w:val="22"/>
          <w:lang w:eastAsia="en-US"/>
        </w:rPr>
        <w:t>os</w:t>
      </w:r>
      <w:r w:rsidRPr="00AD6E52">
        <w:rPr>
          <w:rFonts w:eastAsia="Calibri"/>
          <w:sz w:val="22"/>
          <w:szCs w:val="22"/>
          <w:lang w:eastAsia="en-US"/>
        </w:rPr>
        <w:t xml:space="preserve"> artículo</w:t>
      </w:r>
      <w:r w:rsidR="00860BCF" w:rsidRPr="00AD6E52">
        <w:rPr>
          <w:rFonts w:eastAsia="Calibri"/>
          <w:sz w:val="22"/>
          <w:szCs w:val="22"/>
          <w:lang w:eastAsia="en-US"/>
        </w:rPr>
        <w:t>s</w:t>
      </w:r>
      <w:r w:rsidRPr="00AD6E52">
        <w:rPr>
          <w:rFonts w:eastAsia="Calibri"/>
          <w:sz w:val="22"/>
          <w:szCs w:val="22"/>
          <w:lang w:eastAsia="en-US"/>
        </w:rPr>
        <w:t xml:space="preserve"> 295</w:t>
      </w:r>
      <w:r w:rsidR="00860BCF" w:rsidRPr="00AD6E52">
        <w:rPr>
          <w:rFonts w:eastAsia="Calibri"/>
          <w:sz w:val="22"/>
          <w:szCs w:val="22"/>
          <w:lang w:eastAsia="en-US"/>
        </w:rPr>
        <w:t xml:space="preserve"> y 325</w:t>
      </w:r>
      <w:r w:rsidRPr="00AD6E52">
        <w:rPr>
          <w:rFonts w:eastAsia="Calibri"/>
          <w:sz w:val="22"/>
          <w:szCs w:val="22"/>
          <w:lang w:eastAsia="en-US"/>
        </w:rPr>
        <w:t xml:space="preserve"> del RLOSNCP, se designar</w:t>
      </w:r>
      <w:r w:rsidR="00ED73DA" w:rsidRPr="00AD6E52">
        <w:rPr>
          <w:rFonts w:eastAsia="Calibri"/>
          <w:sz w:val="22"/>
          <w:szCs w:val="22"/>
          <w:lang w:eastAsia="en-US"/>
        </w:rPr>
        <w:t>á</w:t>
      </w:r>
      <w:r w:rsidR="00492060" w:rsidRPr="00AD6E52">
        <w:rPr>
          <w:rFonts w:eastAsia="Calibri"/>
          <w:sz w:val="22"/>
          <w:szCs w:val="22"/>
          <w:lang w:eastAsia="en-US"/>
        </w:rPr>
        <w:t xml:space="preserve"> un administrador de la orden de compra</w:t>
      </w:r>
      <w:r w:rsidR="0062510E" w:rsidRPr="00AD6E52">
        <w:rPr>
          <w:rFonts w:eastAsia="Calibri"/>
          <w:sz w:val="22"/>
          <w:szCs w:val="22"/>
          <w:lang w:eastAsia="en-US"/>
        </w:rPr>
        <w:t xml:space="preserve"> y el guardalmacén o quien haga sus veces (para el caso de bienes)</w:t>
      </w:r>
    </w:p>
    <w:p w14:paraId="43DCC7CF" w14:textId="77777777" w:rsidR="000A3A08" w:rsidRPr="00AD6E52" w:rsidRDefault="000A3A08" w:rsidP="00492060">
      <w:pPr>
        <w:pStyle w:val="Standard"/>
        <w:jc w:val="both"/>
        <w:textAlignment w:val="auto"/>
        <w:rPr>
          <w:rFonts w:eastAsia="Calibri"/>
          <w:b/>
          <w:sz w:val="22"/>
          <w:szCs w:val="22"/>
          <w:lang w:eastAsia="en-US"/>
        </w:rPr>
      </w:pPr>
    </w:p>
    <w:p w14:paraId="404ABB32" w14:textId="076C0505" w:rsidR="00E07BD1" w:rsidRPr="00AD6E52" w:rsidRDefault="00324694" w:rsidP="009C2E9C">
      <w:pPr>
        <w:pStyle w:val="Standard"/>
        <w:ind w:left="360"/>
        <w:jc w:val="both"/>
        <w:textAlignment w:val="auto"/>
        <w:rPr>
          <w:rFonts w:eastAsia="Calibri"/>
          <w:b/>
          <w:sz w:val="22"/>
          <w:szCs w:val="22"/>
          <w:lang w:eastAsia="en-US"/>
        </w:rPr>
      </w:pPr>
      <w:r w:rsidRPr="00AD6E52">
        <w:rPr>
          <w:rFonts w:eastAsia="Calibri"/>
          <w:b/>
          <w:sz w:val="22"/>
          <w:szCs w:val="22"/>
          <w:lang w:eastAsia="en-US"/>
        </w:rPr>
        <w:t>1</w:t>
      </w:r>
      <w:r w:rsidR="0099509C" w:rsidRPr="00AD6E52">
        <w:rPr>
          <w:rFonts w:eastAsia="Calibri"/>
          <w:b/>
          <w:sz w:val="22"/>
          <w:szCs w:val="22"/>
          <w:lang w:eastAsia="en-US"/>
        </w:rPr>
        <w:t>4</w:t>
      </w:r>
      <w:r w:rsidR="009C2E9C" w:rsidRPr="00AD6E52">
        <w:rPr>
          <w:rFonts w:eastAsia="Calibri"/>
          <w:b/>
          <w:sz w:val="22"/>
          <w:szCs w:val="22"/>
          <w:lang w:eastAsia="en-US"/>
        </w:rPr>
        <w:t>. 1</w:t>
      </w:r>
      <w:r w:rsidR="009C2E9C" w:rsidRPr="00AD6E52">
        <w:rPr>
          <w:rFonts w:eastAsia="Calibri"/>
          <w:b/>
          <w:sz w:val="22"/>
          <w:szCs w:val="22"/>
          <w:lang w:eastAsia="en-US"/>
        </w:rPr>
        <w:tab/>
      </w:r>
      <w:r w:rsidR="00E07BD1" w:rsidRPr="00AD6E52">
        <w:rPr>
          <w:rFonts w:eastAsia="Calibri"/>
          <w:b/>
          <w:sz w:val="22"/>
          <w:szCs w:val="22"/>
          <w:lang w:eastAsia="en-US"/>
        </w:rPr>
        <w:t>Atribuciones comunes del administrador de</w:t>
      </w:r>
      <w:r w:rsidR="00DD1858" w:rsidRPr="00AD6E52">
        <w:rPr>
          <w:rFonts w:eastAsia="Calibri"/>
          <w:b/>
          <w:sz w:val="22"/>
          <w:szCs w:val="22"/>
          <w:lang w:eastAsia="en-US"/>
        </w:rPr>
        <w:t xml:space="preserve"> </w:t>
      </w:r>
      <w:r w:rsidR="00E07BD1" w:rsidRPr="00AD6E52">
        <w:rPr>
          <w:rFonts w:eastAsia="Calibri"/>
          <w:b/>
          <w:sz w:val="22"/>
          <w:szCs w:val="22"/>
          <w:lang w:eastAsia="en-US"/>
        </w:rPr>
        <w:t>l</w:t>
      </w:r>
      <w:r w:rsidR="00DD1858" w:rsidRPr="00AD6E52">
        <w:rPr>
          <w:rFonts w:eastAsia="Calibri"/>
          <w:b/>
          <w:sz w:val="22"/>
          <w:szCs w:val="22"/>
          <w:lang w:eastAsia="en-US"/>
        </w:rPr>
        <w:t>a</w:t>
      </w:r>
      <w:r w:rsidR="00E07BD1" w:rsidRPr="00AD6E52">
        <w:rPr>
          <w:rFonts w:eastAsia="Calibri"/>
          <w:b/>
          <w:sz w:val="22"/>
          <w:szCs w:val="22"/>
          <w:lang w:eastAsia="en-US"/>
        </w:rPr>
        <w:t xml:space="preserve"> </w:t>
      </w:r>
      <w:r w:rsidR="00DD1858" w:rsidRPr="00AD6E52">
        <w:rPr>
          <w:rFonts w:eastAsia="Calibri"/>
          <w:b/>
          <w:sz w:val="22"/>
          <w:szCs w:val="22"/>
          <w:lang w:eastAsia="en-US"/>
        </w:rPr>
        <w:t>orden</w:t>
      </w:r>
      <w:r w:rsidR="00E07BD1" w:rsidRPr="00AD6E52">
        <w:rPr>
          <w:rFonts w:eastAsia="Calibri"/>
          <w:b/>
          <w:sz w:val="22"/>
          <w:szCs w:val="22"/>
          <w:lang w:eastAsia="en-US"/>
        </w:rPr>
        <w:t xml:space="preserve">: </w:t>
      </w:r>
    </w:p>
    <w:p w14:paraId="22372499" w14:textId="77777777" w:rsidR="005D77DF" w:rsidRPr="00AD6E52" w:rsidRDefault="005D77DF" w:rsidP="009C2E9C">
      <w:pPr>
        <w:pStyle w:val="Standard"/>
        <w:ind w:left="360"/>
        <w:jc w:val="both"/>
        <w:textAlignment w:val="auto"/>
        <w:rPr>
          <w:rFonts w:eastAsia="Calibri"/>
          <w:b/>
          <w:sz w:val="22"/>
          <w:szCs w:val="22"/>
          <w:lang w:eastAsia="en-US"/>
        </w:rPr>
      </w:pPr>
    </w:p>
    <w:p w14:paraId="7209E951" w14:textId="77777777" w:rsidR="0037030E" w:rsidRDefault="005A4636" w:rsidP="0074482E">
      <w:pPr>
        <w:pStyle w:val="Standard"/>
        <w:numPr>
          <w:ilvl w:val="0"/>
          <w:numId w:val="10"/>
        </w:numPr>
        <w:tabs>
          <w:tab w:val="left" w:pos="-540"/>
        </w:tabs>
        <w:jc w:val="both"/>
        <w:rPr>
          <w:rFonts w:eastAsia="Calibri"/>
          <w:sz w:val="22"/>
          <w:szCs w:val="22"/>
          <w:lang w:eastAsia="en-US"/>
        </w:rPr>
      </w:pPr>
      <w:r w:rsidRPr="0037030E">
        <w:rPr>
          <w:rFonts w:eastAsia="Calibri"/>
          <w:sz w:val="22"/>
          <w:szCs w:val="22"/>
          <w:lang w:eastAsia="en-US"/>
        </w:rPr>
        <w:t>Coordinar todas las acciones necesarias para garantizar la debida ejecución del contrato;</w:t>
      </w:r>
    </w:p>
    <w:p w14:paraId="2384ADB9" w14:textId="77777777" w:rsidR="0037030E" w:rsidRDefault="005A4636" w:rsidP="009C73DB">
      <w:pPr>
        <w:pStyle w:val="Standard"/>
        <w:numPr>
          <w:ilvl w:val="0"/>
          <w:numId w:val="10"/>
        </w:numPr>
        <w:tabs>
          <w:tab w:val="left" w:pos="-540"/>
        </w:tabs>
        <w:jc w:val="both"/>
        <w:rPr>
          <w:rFonts w:eastAsia="Calibri"/>
          <w:sz w:val="22"/>
          <w:szCs w:val="22"/>
          <w:lang w:eastAsia="en-US"/>
        </w:rPr>
      </w:pPr>
      <w:r w:rsidRPr="0037030E">
        <w:rPr>
          <w:rFonts w:eastAsia="Calibri"/>
          <w:sz w:val="22"/>
          <w:szCs w:val="22"/>
          <w:lang w:eastAsia="en-US"/>
        </w:rPr>
        <w:t>Cumplir y hacer cumplir todas las obligaciones derivadas del contrato y los documentos que lo componen;</w:t>
      </w:r>
    </w:p>
    <w:p w14:paraId="299E62CB" w14:textId="77777777" w:rsidR="0037030E" w:rsidRDefault="005A4636" w:rsidP="005A4636">
      <w:pPr>
        <w:pStyle w:val="Standard"/>
        <w:numPr>
          <w:ilvl w:val="0"/>
          <w:numId w:val="10"/>
        </w:numPr>
        <w:tabs>
          <w:tab w:val="left" w:pos="-540"/>
        </w:tabs>
        <w:jc w:val="both"/>
        <w:rPr>
          <w:rFonts w:eastAsia="Calibri"/>
          <w:sz w:val="22"/>
          <w:szCs w:val="22"/>
          <w:lang w:eastAsia="en-US"/>
        </w:rPr>
      </w:pPr>
      <w:r w:rsidRPr="0037030E">
        <w:rPr>
          <w:rFonts w:eastAsia="Calibri"/>
          <w:sz w:val="22"/>
          <w:szCs w:val="22"/>
          <w:lang w:eastAsia="en-US"/>
        </w:rPr>
        <w:t>Adoptar las acciones para evitar retrasos injustificados en la ejecución del contrato;</w:t>
      </w:r>
    </w:p>
    <w:p w14:paraId="590624A6" w14:textId="77777777" w:rsidR="0037030E" w:rsidRDefault="005A4636" w:rsidP="005A4636">
      <w:pPr>
        <w:pStyle w:val="Standard"/>
        <w:numPr>
          <w:ilvl w:val="0"/>
          <w:numId w:val="10"/>
        </w:numPr>
        <w:tabs>
          <w:tab w:val="left" w:pos="-540"/>
        </w:tabs>
        <w:jc w:val="both"/>
        <w:rPr>
          <w:rFonts w:eastAsia="Calibri"/>
          <w:sz w:val="22"/>
          <w:szCs w:val="22"/>
          <w:lang w:eastAsia="en-US"/>
        </w:rPr>
      </w:pPr>
      <w:r w:rsidRPr="0037030E">
        <w:rPr>
          <w:rFonts w:eastAsia="Calibri"/>
          <w:sz w:val="22"/>
          <w:szCs w:val="22"/>
          <w:lang w:eastAsia="en-US"/>
        </w:rPr>
        <w:t>Imponer las multas establecidas en el contrato, para lo cual se deberá respetar el debido proceso;</w:t>
      </w:r>
    </w:p>
    <w:p w14:paraId="1B2B2B09" w14:textId="77777777" w:rsidR="0037030E" w:rsidRDefault="005A4636" w:rsidP="005A4636">
      <w:pPr>
        <w:pStyle w:val="Standard"/>
        <w:numPr>
          <w:ilvl w:val="0"/>
          <w:numId w:val="10"/>
        </w:numPr>
        <w:tabs>
          <w:tab w:val="left" w:pos="-540"/>
        </w:tabs>
        <w:jc w:val="both"/>
        <w:rPr>
          <w:rFonts w:eastAsia="Calibri"/>
          <w:sz w:val="22"/>
          <w:szCs w:val="22"/>
          <w:lang w:eastAsia="en-US"/>
        </w:rPr>
      </w:pPr>
      <w:r w:rsidRPr="0037030E">
        <w:rPr>
          <w:rFonts w:eastAsia="Calibri"/>
          <w:sz w:val="22"/>
          <w:szCs w:val="22"/>
          <w:lang w:eastAsia="en-US"/>
        </w:rPr>
        <w:t>Administrar las garantías correspondientes que se mantendrán vigentes durante todo el plazo de vigencia del contrato,</w:t>
      </w:r>
      <w:r w:rsidRPr="0037030E">
        <w:rPr>
          <w:rFonts w:eastAsia="Calibri"/>
          <w:sz w:val="22"/>
          <w:szCs w:val="22"/>
          <w:lang w:eastAsia="en-US"/>
        </w:rPr>
        <w:t xml:space="preserve"> </w:t>
      </w:r>
      <w:r w:rsidRPr="0037030E">
        <w:rPr>
          <w:rFonts w:eastAsia="Calibri"/>
          <w:sz w:val="22"/>
          <w:szCs w:val="22"/>
          <w:lang w:eastAsia="en-US"/>
        </w:rPr>
        <w:t>esta obligación podrá ser coordinada con el tesorero de la entidad contratante o quien haga sus veces, a quien corresponde</w:t>
      </w:r>
      <w:r w:rsidRPr="0037030E">
        <w:rPr>
          <w:rFonts w:eastAsia="Calibri"/>
          <w:sz w:val="22"/>
          <w:szCs w:val="22"/>
          <w:lang w:eastAsia="en-US"/>
        </w:rPr>
        <w:t xml:space="preserve"> </w:t>
      </w:r>
      <w:r w:rsidRPr="0037030E">
        <w:rPr>
          <w:rFonts w:eastAsia="Calibri"/>
          <w:sz w:val="22"/>
          <w:szCs w:val="22"/>
          <w:lang w:eastAsia="en-US"/>
        </w:rPr>
        <w:t>el control y custodia de las garantías. La responsabilidad por la gestión de las garantías será solidaria entre el administrador</w:t>
      </w:r>
      <w:r w:rsidRPr="0037030E">
        <w:rPr>
          <w:rFonts w:eastAsia="Calibri"/>
          <w:sz w:val="22"/>
          <w:szCs w:val="22"/>
          <w:lang w:eastAsia="en-US"/>
        </w:rPr>
        <w:t xml:space="preserve"> </w:t>
      </w:r>
      <w:r w:rsidRPr="0037030E">
        <w:rPr>
          <w:rFonts w:eastAsia="Calibri"/>
          <w:sz w:val="22"/>
          <w:szCs w:val="22"/>
          <w:lang w:eastAsia="en-US"/>
        </w:rPr>
        <w:t>del contrato y el tesorero;</w:t>
      </w:r>
    </w:p>
    <w:p w14:paraId="0C65E2A0" w14:textId="77777777" w:rsidR="00AF1000" w:rsidRDefault="005A4636" w:rsidP="005A4636">
      <w:pPr>
        <w:pStyle w:val="Standard"/>
        <w:numPr>
          <w:ilvl w:val="0"/>
          <w:numId w:val="10"/>
        </w:numPr>
        <w:tabs>
          <w:tab w:val="left" w:pos="-540"/>
        </w:tabs>
        <w:jc w:val="both"/>
        <w:rPr>
          <w:rFonts w:eastAsia="Calibri"/>
          <w:sz w:val="22"/>
          <w:szCs w:val="22"/>
          <w:lang w:eastAsia="en-US"/>
        </w:rPr>
      </w:pPr>
      <w:r w:rsidRPr="0037030E">
        <w:rPr>
          <w:rFonts w:eastAsia="Calibri"/>
          <w:sz w:val="22"/>
          <w:szCs w:val="22"/>
          <w:lang w:eastAsia="en-US"/>
        </w:rPr>
        <w:lastRenderedPageBreak/>
        <w:t>Reportar a la máxima autoridad de la entidad contratante, cualquier aspecto operativo, técnico, económico y de otra</w:t>
      </w:r>
      <w:r w:rsidRPr="0037030E">
        <w:rPr>
          <w:rFonts w:eastAsia="Calibri"/>
          <w:sz w:val="22"/>
          <w:szCs w:val="22"/>
          <w:lang w:eastAsia="en-US"/>
        </w:rPr>
        <w:t xml:space="preserve"> </w:t>
      </w:r>
      <w:r w:rsidRPr="0037030E">
        <w:rPr>
          <w:rFonts w:eastAsia="Calibri"/>
          <w:sz w:val="22"/>
          <w:szCs w:val="22"/>
          <w:lang w:eastAsia="en-US"/>
        </w:rPr>
        <w:t>naturaleza que pudieren afectar al cumplimiento del contrato;</w:t>
      </w:r>
    </w:p>
    <w:p w14:paraId="56D3A3FF" w14:textId="77777777" w:rsidR="00AF1000" w:rsidRDefault="005A4636" w:rsidP="005A4636">
      <w:pPr>
        <w:pStyle w:val="Standard"/>
        <w:numPr>
          <w:ilvl w:val="0"/>
          <w:numId w:val="10"/>
        </w:numPr>
        <w:tabs>
          <w:tab w:val="left" w:pos="-540"/>
        </w:tabs>
        <w:jc w:val="both"/>
        <w:rPr>
          <w:rFonts w:eastAsia="Calibri"/>
          <w:sz w:val="22"/>
          <w:szCs w:val="22"/>
          <w:lang w:eastAsia="en-US"/>
        </w:rPr>
      </w:pPr>
      <w:r w:rsidRPr="00AF1000">
        <w:rPr>
          <w:rFonts w:eastAsia="Calibri"/>
          <w:sz w:val="22"/>
          <w:szCs w:val="22"/>
          <w:lang w:eastAsia="en-US"/>
        </w:rPr>
        <w:t>Coordinar con las direcciones institucionales y con los profesionales de la entidad contratante, que, por su competencia,</w:t>
      </w:r>
      <w:r w:rsidRPr="00AF1000">
        <w:rPr>
          <w:rFonts w:eastAsia="Calibri"/>
          <w:sz w:val="22"/>
          <w:szCs w:val="22"/>
          <w:lang w:eastAsia="en-US"/>
        </w:rPr>
        <w:t xml:space="preserve"> </w:t>
      </w:r>
      <w:r w:rsidRPr="00AF1000">
        <w:rPr>
          <w:rFonts w:eastAsia="Calibri"/>
          <w:sz w:val="22"/>
          <w:szCs w:val="22"/>
          <w:lang w:eastAsia="en-US"/>
        </w:rPr>
        <w:t>conocimientos y perfil, sea indispensable su intervención para garantizar la debida ejecución del contrato;</w:t>
      </w:r>
    </w:p>
    <w:p w14:paraId="4D8F2E9F" w14:textId="77777777" w:rsidR="00AF1000" w:rsidRDefault="005A4636" w:rsidP="005A4636">
      <w:pPr>
        <w:pStyle w:val="Standard"/>
        <w:numPr>
          <w:ilvl w:val="0"/>
          <w:numId w:val="10"/>
        </w:numPr>
        <w:tabs>
          <w:tab w:val="left" w:pos="-540"/>
        </w:tabs>
        <w:jc w:val="both"/>
        <w:rPr>
          <w:rFonts w:eastAsia="Calibri"/>
          <w:sz w:val="22"/>
          <w:szCs w:val="22"/>
          <w:lang w:eastAsia="en-US"/>
        </w:rPr>
      </w:pPr>
      <w:r w:rsidRPr="00AF1000">
        <w:rPr>
          <w:rFonts w:eastAsia="Calibri"/>
          <w:sz w:val="22"/>
          <w:szCs w:val="22"/>
          <w:lang w:eastAsia="en-US"/>
        </w:rPr>
        <w:t>Proporcionar al contratista las instrucciones necesarias para garantizar el cumplimiento del contrato sobre la base de</w:t>
      </w:r>
      <w:r w:rsidRPr="00AF1000">
        <w:rPr>
          <w:rFonts w:eastAsia="Calibri"/>
          <w:sz w:val="22"/>
          <w:szCs w:val="22"/>
          <w:lang w:eastAsia="en-US"/>
        </w:rPr>
        <w:t xml:space="preserve"> </w:t>
      </w:r>
      <w:r w:rsidRPr="00AF1000">
        <w:rPr>
          <w:rFonts w:eastAsia="Calibri"/>
          <w:sz w:val="22"/>
          <w:szCs w:val="22"/>
          <w:lang w:eastAsia="en-US"/>
        </w:rPr>
        <w:t>las especificaciones técnicas o términos de referencia</w:t>
      </w:r>
      <w:r w:rsidR="0037030E" w:rsidRPr="00AF1000">
        <w:rPr>
          <w:rFonts w:eastAsia="Calibri"/>
          <w:sz w:val="22"/>
          <w:szCs w:val="22"/>
          <w:lang w:eastAsia="en-US"/>
        </w:rPr>
        <w:t>.</w:t>
      </w:r>
    </w:p>
    <w:p w14:paraId="2C00AA6E" w14:textId="77777777" w:rsidR="00AF1000" w:rsidRDefault="005A4636" w:rsidP="005A4636">
      <w:pPr>
        <w:pStyle w:val="Standard"/>
        <w:numPr>
          <w:ilvl w:val="0"/>
          <w:numId w:val="10"/>
        </w:numPr>
        <w:tabs>
          <w:tab w:val="left" w:pos="-540"/>
        </w:tabs>
        <w:jc w:val="both"/>
        <w:rPr>
          <w:rFonts w:eastAsia="Calibri"/>
          <w:sz w:val="22"/>
          <w:szCs w:val="22"/>
          <w:lang w:eastAsia="en-US"/>
        </w:rPr>
      </w:pPr>
      <w:r w:rsidRPr="00AF1000">
        <w:rPr>
          <w:rFonts w:eastAsia="Calibri"/>
          <w:sz w:val="22"/>
          <w:szCs w:val="22"/>
          <w:lang w:eastAsia="en-US"/>
        </w:rPr>
        <w:t>Verificar de acuerdo con la naturaleza del objeto de contratación, que el contratista disponga de todos los permisos y</w:t>
      </w:r>
      <w:r w:rsidRPr="00AF1000">
        <w:rPr>
          <w:rFonts w:eastAsia="Calibri"/>
          <w:sz w:val="22"/>
          <w:szCs w:val="22"/>
          <w:lang w:eastAsia="en-US"/>
        </w:rPr>
        <w:t xml:space="preserve"> </w:t>
      </w:r>
      <w:r w:rsidRPr="00AF1000">
        <w:rPr>
          <w:rFonts w:eastAsia="Calibri"/>
          <w:sz w:val="22"/>
          <w:szCs w:val="22"/>
          <w:lang w:eastAsia="en-US"/>
        </w:rPr>
        <w:t>autorizaciones para el ejercicio de su actividad, en cumplimiento de la legislación ambiental, seguridad industrial y salud</w:t>
      </w:r>
      <w:r w:rsidRPr="00AF1000">
        <w:rPr>
          <w:rFonts w:eastAsia="Calibri"/>
          <w:sz w:val="22"/>
          <w:szCs w:val="22"/>
          <w:lang w:eastAsia="en-US"/>
        </w:rPr>
        <w:t xml:space="preserve"> </w:t>
      </w:r>
      <w:r w:rsidRPr="00AF1000">
        <w:rPr>
          <w:rFonts w:eastAsia="Calibri"/>
          <w:sz w:val="22"/>
          <w:szCs w:val="22"/>
          <w:lang w:eastAsia="en-US"/>
        </w:rPr>
        <w:t>ocupacional, legislación laboral, y aquellos términos o condiciones adicionales que se hayan establecidos en el contrato;</w:t>
      </w:r>
    </w:p>
    <w:p w14:paraId="2C4CFF29" w14:textId="77777777" w:rsidR="00AF1000" w:rsidRDefault="005A4636" w:rsidP="005A4636">
      <w:pPr>
        <w:pStyle w:val="Standard"/>
        <w:numPr>
          <w:ilvl w:val="0"/>
          <w:numId w:val="10"/>
        </w:numPr>
        <w:tabs>
          <w:tab w:val="left" w:pos="-540"/>
        </w:tabs>
        <w:jc w:val="both"/>
        <w:rPr>
          <w:rFonts w:eastAsia="Calibri"/>
          <w:sz w:val="22"/>
          <w:szCs w:val="22"/>
          <w:lang w:eastAsia="en-US"/>
        </w:rPr>
      </w:pPr>
      <w:r w:rsidRPr="00AF1000">
        <w:rPr>
          <w:rFonts w:eastAsia="Calibri"/>
          <w:sz w:val="22"/>
          <w:szCs w:val="22"/>
          <w:lang w:eastAsia="en-US"/>
        </w:rPr>
        <w:t>Reportar a las autoridades competentes, cuando tenga conocimiento que el contratista se encuentra incumpliendo sus</w:t>
      </w:r>
      <w:r w:rsidRPr="00AF1000">
        <w:rPr>
          <w:rFonts w:eastAsia="Calibri"/>
          <w:sz w:val="22"/>
          <w:szCs w:val="22"/>
          <w:lang w:eastAsia="en-US"/>
        </w:rPr>
        <w:t xml:space="preserve"> </w:t>
      </w:r>
      <w:r w:rsidRPr="00AF1000">
        <w:rPr>
          <w:rFonts w:eastAsia="Calibri"/>
          <w:sz w:val="22"/>
          <w:szCs w:val="22"/>
          <w:lang w:eastAsia="en-US"/>
        </w:rPr>
        <w:t>obligaciones laborales y patronales conforme a la ley;</w:t>
      </w:r>
    </w:p>
    <w:p w14:paraId="373CD887" w14:textId="77777777" w:rsidR="00AF1000" w:rsidRDefault="005A4636" w:rsidP="005A4636">
      <w:pPr>
        <w:pStyle w:val="Standard"/>
        <w:numPr>
          <w:ilvl w:val="0"/>
          <w:numId w:val="10"/>
        </w:numPr>
        <w:tabs>
          <w:tab w:val="left" w:pos="-540"/>
        </w:tabs>
        <w:jc w:val="both"/>
        <w:rPr>
          <w:rFonts w:eastAsia="Calibri"/>
          <w:sz w:val="22"/>
          <w:szCs w:val="22"/>
          <w:lang w:eastAsia="en-US"/>
        </w:rPr>
      </w:pPr>
      <w:r w:rsidRPr="00AF1000">
        <w:rPr>
          <w:rFonts w:eastAsia="Calibri"/>
          <w:sz w:val="22"/>
          <w:szCs w:val="22"/>
          <w:lang w:eastAsia="en-US"/>
        </w:rPr>
        <w:t>Elaborar e intervenir en las actas de entrega recepción a las que hace referencia el artículo 81 de la Ley Orgánica del</w:t>
      </w:r>
      <w:r w:rsidRPr="00AF1000">
        <w:rPr>
          <w:rFonts w:eastAsia="Calibri"/>
          <w:sz w:val="22"/>
          <w:szCs w:val="22"/>
          <w:lang w:eastAsia="en-US"/>
        </w:rPr>
        <w:t xml:space="preserve"> </w:t>
      </w:r>
      <w:r w:rsidRPr="00AF1000">
        <w:rPr>
          <w:rFonts w:eastAsia="Calibri"/>
          <w:sz w:val="22"/>
          <w:szCs w:val="22"/>
          <w:lang w:eastAsia="en-US"/>
        </w:rPr>
        <w:t xml:space="preserve">Sistema Nacional de Contratación Pública; así como, coordinar con el contratista, la recepción </w:t>
      </w:r>
      <w:proofErr w:type="gramStart"/>
      <w:r w:rsidRPr="00AF1000">
        <w:rPr>
          <w:rFonts w:eastAsia="Calibri"/>
          <w:sz w:val="22"/>
          <w:szCs w:val="22"/>
          <w:lang w:eastAsia="en-US"/>
        </w:rPr>
        <w:t>del mismo</w:t>
      </w:r>
      <w:proofErr w:type="gramEnd"/>
      <w:r w:rsidRPr="00AF1000">
        <w:rPr>
          <w:rFonts w:eastAsia="Calibri"/>
          <w:sz w:val="22"/>
          <w:szCs w:val="22"/>
          <w:lang w:eastAsia="en-US"/>
        </w:rPr>
        <w:t>;</w:t>
      </w:r>
    </w:p>
    <w:p w14:paraId="55DDB04C" w14:textId="77777777" w:rsidR="00AF1000" w:rsidRDefault="005A4636" w:rsidP="005A4636">
      <w:pPr>
        <w:pStyle w:val="Standard"/>
        <w:numPr>
          <w:ilvl w:val="0"/>
          <w:numId w:val="10"/>
        </w:numPr>
        <w:tabs>
          <w:tab w:val="left" w:pos="-540"/>
        </w:tabs>
        <w:jc w:val="both"/>
        <w:rPr>
          <w:rFonts w:eastAsia="Calibri"/>
          <w:sz w:val="22"/>
          <w:szCs w:val="22"/>
          <w:lang w:eastAsia="en-US"/>
        </w:rPr>
      </w:pPr>
      <w:r w:rsidRPr="00AF1000">
        <w:rPr>
          <w:rFonts w:eastAsia="Calibri"/>
          <w:sz w:val="22"/>
          <w:szCs w:val="22"/>
          <w:lang w:eastAsia="en-US"/>
        </w:rPr>
        <w:t>Publicar en el Portal COMPRASPÚBLICAS durante la fase contractual toda la información relevante, de conformidad</w:t>
      </w:r>
      <w:r w:rsidRPr="00AF1000">
        <w:rPr>
          <w:rFonts w:eastAsia="Calibri"/>
          <w:sz w:val="22"/>
          <w:szCs w:val="22"/>
          <w:lang w:eastAsia="en-US"/>
        </w:rPr>
        <w:t xml:space="preserve"> </w:t>
      </w:r>
      <w:r w:rsidRPr="00AF1000">
        <w:rPr>
          <w:rFonts w:eastAsia="Calibri"/>
          <w:sz w:val="22"/>
          <w:szCs w:val="22"/>
          <w:lang w:eastAsia="en-US"/>
        </w:rPr>
        <w:t>con los manuales de usuario o directrices que emita el Servicio Nacional de Contratación Pública. Para dicho efecto, el</w:t>
      </w:r>
      <w:r w:rsidRPr="00AF1000">
        <w:rPr>
          <w:rFonts w:eastAsia="Calibri"/>
          <w:sz w:val="22"/>
          <w:szCs w:val="22"/>
          <w:lang w:eastAsia="en-US"/>
        </w:rPr>
        <w:t xml:space="preserve"> </w:t>
      </w:r>
      <w:r w:rsidRPr="00AF1000">
        <w:rPr>
          <w:rFonts w:eastAsia="Calibri"/>
          <w:sz w:val="22"/>
          <w:szCs w:val="22"/>
          <w:lang w:eastAsia="en-US"/>
        </w:rPr>
        <w:t>usuario creador del proceso deberá habilitar el usuario para el administrador del contrato</w:t>
      </w:r>
      <w:r w:rsidR="00AF1000">
        <w:rPr>
          <w:rFonts w:eastAsia="Calibri"/>
          <w:sz w:val="22"/>
          <w:szCs w:val="22"/>
          <w:lang w:eastAsia="en-US"/>
        </w:rPr>
        <w:t>;</w:t>
      </w:r>
    </w:p>
    <w:p w14:paraId="35788D93" w14:textId="77777777" w:rsidR="00AF1000" w:rsidRDefault="005A4636" w:rsidP="005A4636">
      <w:pPr>
        <w:pStyle w:val="Standard"/>
        <w:numPr>
          <w:ilvl w:val="0"/>
          <w:numId w:val="10"/>
        </w:numPr>
        <w:tabs>
          <w:tab w:val="left" w:pos="-540"/>
        </w:tabs>
        <w:jc w:val="both"/>
        <w:rPr>
          <w:rFonts w:eastAsia="Calibri"/>
          <w:sz w:val="22"/>
          <w:szCs w:val="22"/>
          <w:lang w:eastAsia="en-US"/>
        </w:rPr>
      </w:pPr>
      <w:r w:rsidRPr="00AF1000">
        <w:rPr>
          <w:rFonts w:eastAsia="Calibri"/>
          <w:sz w:val="22"/>
          <w:szCs w:val="22"/>
          <w:lang w:eastAsia="en-US"/>
        </w:rPr>
        <w:t>Preparar y organizar el expediente de toda la gestión de administración del contrato, dejando evidencia documental a</w:t>
      </w:r>
      <w:r w:rsidRPr="00AF1000">
        <w:rPr>
          <w:rFonts w:eastAsia="Calibri"/>
          <w:sz w:val="22"/>
          <w:szCs w:val="22"/>
          <w:lang w:eastAsia="en-US"/>
        </w:rPr>
        <w:t xml:space="preserve"> </w:t>
      </w:r>
      <w:r w:rsidRPr="00AF1000">
        <w:rPr>
          <w:rFonts w:eastAsia="Calibri"/>
          <w:sz w:val="22"/>
          <w:szCs w:val="22"/>
          <w:lang w:eastAsia="en-US"/>
        </w:rPr>
        <w:t>efectos de las auditorías ulteriores que los órganos de control del Estado realicen;</w:t>
      </w:r>
    </w:p>
    <w:p w14:paraId="7F08B3A0" w14:textId="77777777" w:rsidR="00AF1000" w:rsidRDefault="005A4636" w:rsidP="005A4636">
      <w:pPr>
        <w:pStyle w:val="Standard"/>
        <w:numPr>
          <w:ilvl w:val="0"/>
          <w:numId w:val="10"/>
        </w:numPr>
        <w:tabs>
          <w:tab w:val="left" w:pos="-540"/>
        </w:tabs>
        <w:jc w:val="both"/>
        <w:rPr>
          <w:rFonts w:eastAsia="Calibri"/>
          <w:sz w:val="22"/>
          <w:szCs w:val="22"/>
          <w:lang w:eastAsia="en-US"/>
        </w:rPr>
      </w:pPr>
      <w:r w:rsidRPr="00AF1000">
        <w:rPr>
          <w:rFonts w:eastAsia="Calibri"/>
          <w:sz w:val="22"/>
          <w:szCs w:val="22"/>
          <w:lang w:eastAsia="en-US"/>
        </w:rPr>
        <w:t>Informar a la máxima autoridad de la entidad contratante, la modificación de las características técnicas de los</w:t>
      </w:r>
      <w:r w:rsidRPr="00AF1000">
        <w:rPr>
          <w:rFonts w:eastAsia="Calibri"/>
          <w:sz w:val="22"/>
          <w:szCs w:val="22"/>
          <w:lang w:eastAsia="en-US"/>
        </w:rPr>
        <w:t xml:space="preserve"> </w:t>
      </w:r>
      <w:r w:rsidRPr="00AF1000">
        <w:rPr>
          <w:rFonts w:eastAsia="Calibri"/>
          <w:sz w:val="22"/>
          <w:szCs w:val="22"/>
          <w:lang w:eastAsia="en-US"/>
        </w:rPr>
        <w:t>productos a ser entregados en una orden de compra formalizada;</w:t>
      </w:r>
    </w:p>
    <w:p w14:paraId="14D25F85" w14:textId="7123A1F2" w:rsidR="005A4636" w:rsidRPr="00AF1000" w:rsidRDefault="005A4636" w:rsidP="005A4636">
      <w:pPr>
        <w:pStyle w:val="Standard"/>
        <w:numPr>
          <w:ilvl w:val="0"/>
          <w:numId w:val="10"/>
        </w:numPr>
        <w:tabs>
          <w:tab w:val="left" w:pos="-540"/>
        </w:tabs>
        <w:jc w:val="both"/>
        <w:rPr>
          <w:rFonts w:eastAsia="Calibri"/>
          <w:sz w:val="22"/>
          <w:szCs w:val="22"/>
          <w:lang w:eastAsia="en-US"/>
        </w:rPr>
      </w:pPr>
      <w:r w:rsidRPr="00AF1000">
        <w:rPr>
          <w:rFonts w:eastAsia="Calibri"/>
          <w:sz w:val="22"/>
          <w:szCs w:val="22"/>
          <w:lang w:eastAsia="en-US"/>
        </w:rPr>
        <w:t>Cualquier otra que de acuerdo con la naturaleza del objeto de contratación sea indispensable para garantizar su debida</w:t>
      </w:r>
      <w:r w:rsidRPr="00AF1000">
        <w:rPr>
          <w:rFonts w:eastAsia="Calibri"/>
          <w:sz w:val="22"/>
          <w:szCs w:val="22"/>
          <w:lang w:eastAsia="en-US"/>
        </w:rPr>
        <w:t xml:space="preserve"> </w:t>
      </w:r>
      <w:r w:rsidRPr="00AF1000">
        <w:rPr>
          <w:rFonts w:eastAsia="Calibri"/>
          <w:sz w:val="22"/>
          <w:szCs w:val="22"/>
          <w:lang w:eastAsia="en-US"/>
        </w:rPr>
        <w:t>ejecución. Las atribuciones adicionales del administrador del contrato deberán estar descritas en el contrato.</w:t>
      </w:r>
    </w:p>
    <w:p w14:paraId="373F7961" w14:textId="77777777" w:rsidR="00E17757" w:rsidRPr="00AD6E52" w:rsidRDefault="00E17757" w:rsidP="00E17757">
      <w:pPr>
        <w:pStyle w:val="Standard"/>
        <w:tabs>
          <w:tab w:val="left" w:pos="-540"/>
        </w:tabs>
        <w:jc w:val="both"/>
        <w:textAlignment w:val="auto"/>
        <w:rPr>
          <w:rFonts w:eastAsia="Calibri"/>
          <w:sz w:val="22"/>
          <w:szCs w:val="22"/>
          <w:lang w:eastAsia="en-US"/>
        </w:rPr>
      </w:pPr>
    </w:p>
    <w:p w14:paraId="1BB0D35B" w14:textId="77777777" w:rsidR="00FB750E" w:rsidRPr="00AD6E52" w:rsidRDefault="007E7B33" w:rsidP="005B4D55">
      <w:pPr>
        <w:pStyle w:val="Prrafodelista"/>
        <w:numPr>
          <w:ilvl w:val="0"/>
          <w:numId w:val="1"/>
        </w:numPr>
        <w:spacing w:after="0" w:line="240" w:lineRule="auto"/>
        <w:ind w:left="770"/>
        <w:jc w:val="both"/>
        <w:rPr>
          <w:rFonts w:ascii="Times New Roman" w:hAnsi="Times New Roman"/>
          <w:b/>
        </w:rPr>
      </w:pPr>
      <w:bookmarkStart w:id="0" w:name="_Hlk113951815"/>
      <w:r w:rsidRPr="00AD6E52">
        <w:rPr>
          <w:rFonts w:ascii="Times New Roman" w:hAnsi="Times New Roman"/>
          <w:b/>
        </w:rPr>
        <w:t xml:space="preserve"> </w:t>
      </w:r>
      <w:r w:rsidR="00FB750E" w:rsidRPr="00AD6E52">
        <w:rPr>
          <w:rFonts w:ascii="Times New Roman" w:hAnsi="Times New Roman"/>
          <w:b/>
        </w:rPr>
        <w:t>MULTAS</w:t>
      </w:r>
    </w:p>
    <w:bookmarkEnd w:id="0"/>
    <w:p w14:paraId="69A8FBBC" w14:textId="77777777" w:rsidR="00FF0227" w:rsidRPr="00AD6E52" w:rsidRDefault="00FF0227" w:rsidP="00FF0227">
      <w:pPr>
        <w:jc w:val="both"/>
        <w:rPr>
          <w:rFonts w:ascii="Times New Roman" w:hAnsi="Times New Roman"/>
          <w:sz w:val="22"/>
          <w:szCs w:val="22"/>
        </w:rPr>
      </w:pPr>
    </w:p>
    <w:p w14:paraId="0950C5DC" w14:textId="77777777" w:rsidR="00CD280B" w:rsidRPr="00AF5202" w:rsidRDefault="00CD280B" w:rsidP="00CD280B">
      <w:pPr>
        <w:jc w:val="both"/>
        <w:rPr>
          <w:rFonts w:ascii="Times New Roman" w:eastAsia="Times New Roman" w:hAnsi="Times New Roman"/>
          <w:sz w:val="22"/>
          <w:szCs w:val="22"/>
        </w:rPr>
      </w:pPr>
      <w:r w:rsidRPr="00AD6E52">
        <w:rPr>
          <w:rFonts w:ascii="Times New Roman" w:eastAsia="Times New Roman" w:hAnsi="Times New Roman"/>
          <w:sz w:val="22"/>
          <w:szCs w:val="22"/>
        </w:rPr>
        <w:t xml:space="preserve">Aplicará de </w:t>
      </w:r>
      <w:r w:rsidRPr="00AF5202">
        <w:rPr>
          <w:rFonts w:ascii="Times New Roman" w:eastAsia="Times New Roman" w:hAnsi="Times New Roman"/>
          <w:sz w:val="22"/>
          <w:szCs w:val="22"/>
        </w:rPr>
        <w:t>acuerdo con lo establecido en la ORDEN DE COMPRA, en el caso de no estar señalado en dicho instrumento legal se deberá remitir a lo estipulado en el convenio marco que el SERCOP suscribió con el contratista que sea adjudicado.</w:t>
      </w:r>
    </w:p>
    <w:p w14:paraId="21155FD4" w14:textId="77777777" w:rsidR="00790BF6" w:rsidRPr="00AD6E52" w:rsidRDefault="00790BF6" w:rsidP="009C2E9C">
      <w:pPr>
        <w:jc w:val="both"/>
        <w:rPr>
          <w:rFonts w:ascii="Times New Roman" w:hAnsi="Times New Roman"/>
          <w:sz w:val="22"/>
          <w:szCs w:val="22"/>
        </w:rPr>
      </w:pPr>
    </w:p>
    <w:p w14:paraId="5166A203" w14:textId="77777777" w:rsidR="00790BF6" w:rsidRPr="00AD6E52" w:rsidRDefault="00790BF6" w:rsidP="00790BF6">
      <w:pPr>
        <w:jc w:val="both"/>
        <w:rPr>
          <w:rFonts w:ascii="Times New Roman" w:eastAsia="Times New Roman" w:hAnsi="Times New Roman"/>
          <w:b/>
          <w:bCs/>
          <w:iCs/>
          <w:sz w:val="22"/>
          <w:szCs w:val="22"/>
          <w:lang w:eastAsia="es-EC"/>
        </w:rPr>
      </w:pPr>
      <w:r w:rsidRPr="00AD6E52">
        <w:rPr>
          <w:rFonts w:ascii="Times New Roman" w:eastAsia="Times New Roman" w:hAnsi="Times New Roman"/>
          <w:b/>
          <w:bCs/>
          <w:iCs/>
          <w:sz w:val="22"/>
          <w:szCs w:val="22"/>
          <w:lang w:eastAsia="es-EC"/>
        </w:rPr>
        <w:t>BASE LEGAL</w:t>
      </w:r>
    </w:p>
    <w:p w14:paraId="69623431" w14:textId="77777777" w:rsidR="00790BF6" w:rsidRPr="00AD6E52" w:rsidRDefault="00790BF6" w:rsidP="00790BF6">
      <w:pPr>
        <w:jc w:val="both"/>
        <w:rPr>
          <w:rFonts w:ascii="Times New Roman" w:eastAsia="Times New Roman" w:hAnsi="Times New Roman"/>
          <w:iCs/>
          <w:sz w:val="22"/>
          <w:szCs w:val="22"/>
          <w:lang w:eastAsia="es-EC"/>
        </w:rPr>
      </w:pPr>
    </w:p>
    <w:p w14:paraId="77791EB4" w14:textId="77777777" w:rsidR="00790BF6" w:rsidRPr="00AD6E52" w:rsidRDefault="00790BF6" w:rsidP="00790BF6">
      <w:pPr>
        <w:jc w:val="both"/>
        <w:rPr>
          <w:rFonts w:ascii="Times New Roman" w:eastAsiaTheme="minorHAnsi" w:hAnsi="Times New Roman"/>
          <w:b/>
          <w:bCs/>
          <w:sz w:val="22"/>
          <w:szCs w:val="22"/>
        </w:rPr>
      </w:pPr>
      <w:r w:rsidRPr="00AD6E52">
        <w:rPr>
          <w:rFonts w:ascii="Times New Roman" w:hAnsi="Times New Roman"/>
          <w:b/>
          <w:bCs/>
          <w:sz w:val="22"/>
          <w:szCs w:val="22"/>
        </w:rPr>
        <w:t>Reglamento General del sistema Nacional de Contratación Pública.</w:t>
      </w:r>
    </w:p>
    <w:p w14:paraId="0184AB7D" w14:textId="77777777" w:rsidR="00790BF6" w:rsidRPr="00AD6E52" w:rsidRDefault="00790BF6" w:rsidP="00790BF6">
      <w:pPr>
        <w:jc w:val="both"/>
        <w:rPr>
          <w:rFonts w:ascii="Times New Roman" w:hAnsi="Times New Roman"/>
          <w:b/>
          <w:bCs/>
          <w:sz w:val="22"/>
          <w:szCs w:val="22"/>
        </w:rPr>
      </w:pPr>
    </w:p>
    <w:p w14:paraId="59B39048" w14:textId="77777777" w:rsidR="00790BF6" w:rsidRPr="00AD6E52" w:rsidRDefault="00790BF6" w:rsidP="00790BF6">
      <w:pPr>
        <w:jc w:val="both"/>
        <w:rPr>
          <w:rFonts w:ascii="Times New Roman" w:hAnsi="Times New Roman"/>
          <w:sz w:val="22"/>
          <w:szCs w:val="22"/>
        </w:rPr>
      </w:pPr>
      <w:r w:rsidRPr="00AD6E52">
        <w:rPr>
          <w:rFonts w:ascii="Times New Roman" w:hAnsi="Times New Roman"/>
          <w:b/>
          <w:bCs/>
          <w:sz w:val="22"/>
          <w:szCs w:val="22"/>
        </w:rPr>
        <w:t xml:space="preserve">Art. </w:t>
      </w:r>
      <w:proofErr w:type="gramStart"/>
      <w:r w:rsidRPr="00AD6E52">
        <w:rPr>
          <w:rFonts w:ascii="Times New Roman" w:hAnsi="Times New Roman"/>
          <w:b/>
          <w:bCs/>
          <w:sz w:val="22"/>
          <w:szCs w:val="22"/>
        </w:rPr>
        <w:t>292 .</w:t>
      </w:r>
      <w:proofErr w:type="gramEnd"/>
      <w:r w:rsidRPr="00AD6E52">
        <w:rPr>
          <w:rFonts w:ascii="Times New Roman" w:hAnsi="Times New Roman"/>
          <w:b/>
          <w:bCs/>
          <w:sz w:val="22"/>
          <w:szCs w:val="22"/>
        </w:rPr>
        <w:t>- Multas durante la ejecución contractual.-</w:t>
      </w:r>
      <w:r w:rsidRPr="00AD6E52">
        <w:rPr>
          <w:rFonts w:ascii="Times New Roman" w:hAnsi="Times New Roman"/>
          <w:sz w:val="22"/>
          <w:szCs w:val="22"/>
        </w:rPr>
        <w:t xml:space="preserve"> De conformidad con el artículo 71 de la Ley Orgánica del Sistema Nacional de Contratación Pública, todo contrato contendrá una cláusula relacionada con las multas que la entidad contratante podrá imponer al contratista por incumplimiento contractual. La multa tendrá como finalidad sancionar la conducta del contratista por su negligencia e incumplimientos imputables a sus obligaciones contractuales.</w:t>
      </w:r>
    </w:p>
    <w:p w14:paraId="58B30B00" w14:textId="77777777" w:rsidR="00790BF6" w:rsidRPr="00AD6E52" w:rsidRDefault="00790BF6" w:rsidP="00790BF6">
      <w:pPr>
        <w:jc w:val="both"/>
        <w:rPr>
          <w:rFonts w:ascii="Times New Roman" w:hAnsi="Times New Roman"/>
          <w:sz w:val="22"/>
          <w:szCs w:val="22"/>
        </w:rPr>
      </w:pPr>
    </w:p>
    <w:p w14:paraId="67B9D311" w14:textId="77777777" w:rsidR="00790BF6" w:rsidRPr="00AD6E52" w:rsidRDefault="00790BF6" w:rsidP="00790BF6">
      <w:pPr>
        <w:jc w:val="both"/>
        <w:rPr>
          <w:rFonts w:ascii="Times New Roman" w:hAnsi="Times New Roman"/>
          <w:sz w:val="22"/>
          <w:szCs w:val="22"/>
        </w:rPr>
      </w:pPr>
      <w:r w:rsidRPr="00AD6E52">
        <w:rPr>
          <w:rFonts w:ascii="Times New Roman" w:hAnsi="Times New Roman"/>
          <w:sz w:val="22"/>
          <w:szCs w:val="22"/>
        </w:rPr>
        <w:t xml:space="preserve">En los casos de retrasos injustificados respecto del cumplimiento del objeto contractual, la entidad contratante establecerá por cada día de retardo en la ejecución de las obligaciones contractuales por parte del contratista, la aplicación de una multa que en ningún caso será inferior al 1 x 1.000 del valor del contrato, que se calcularán sobre el porcentaje de las obligaciones que se encuentran pendientes de ejecutarse, incluyendo el reajuste de precios que corresponda y sin considerar los impuestos. </w:t>
      </w:r>
    </w:p>
    <w:p w14:paraId="5EE32BBC" w14:textId="77777777" w:rsidR="00790BF6" w:rsidRPr="00AD6E52" w:rsidRDefault="00790BF6" w:rsidP="00790BF6">
      <w:pPr>
        <w:jc w:val="both"/>
        <w:rPr>
          <w:rFonts w:ascii="Times New Roman" w:hAnsi="Times New Roman"/>
          <w:sz w:val="22"/>
          <w:szCs w:val="22"/>
        </w:rPr>
      </w:pPr>
    </w:p>
    <w:p w14:paraId="5D77502F" w14:textId="77777777" w:rsidR="00790BF6" w:rsidRPr="00AD6E52" w:rsidRDefault="00790BF6" w:rsidP="00790BF6">
      <w:pPr>
        <w:jc w:val="both"/>
        <w:rPr>
          <w:rFonts w:ascii="Times New Roman" w:hAnsi="Times New Roman"/>
          <w:sz w:val="22"/>
          <w:szCs w:val="22"/>
        </w:rPr>
      </w:pPr>
    </w:p>
    <w:p w14:paraId="454C0FD0" w14:textId="77777777" w:rsidR="00790BF6" w:rsidRPr="00AD6E52" w:rsidRDefault="00790BF6" w:rsidP="00790BF6">
      <w:pPr>
        <w:jc w:val="both"/>
        <w:rPr>
          <w:rFonts w:ascii="Times New Roman" w:hAnsi="Times New Roman"/>
          <w:sz w:val="22"/>
          <w:szCs w:val="22"/>
        </w:rPr>
      </w:pPr>
      <w:r w:rsidRPr="00AD6E52">
        <w:rPr>
          <w:rFonts w:ascii="Times New Roman" w:hAnsi="Times New Roman"/>
          <w:sz w:val="22"/>
          <w:szCs w:val="22"/>
        </w:rPr>
        <w:t>En cualquier caso, la entidad contratante deberá justificar razonadamente el valor de las multas que se impondrán al contratista</w:t>
      </w:r>
    </w:p>
    <w:p w14:paraId="12077841" w14:textId="77777777" w:rsidR="00790BF6" w:rsidRPr="00AD6E52" w:rsidRDefault="00790BF6" w:rsidP="00790BF6">
      <w:pPr>
        <w:jc w:val="both"/>
        <w:rPr>
          <w:rFonts w:ascii="Times New Roman" w:hAnsi="Times New Roman"/>
          <w:sz w:val="22"/>
          <w:szCs w:val="22"/>
        </w:rPr>
      </w:pPr>
    </w:p>
    <w:p w14:paraId="439D1959" w14:textId="77777777" w:rsidR="00790BF6" w:rsidRPr="00AD6E52" w:rsidRDefault="00790BF6" w:rsidP="00790BF6">
      <w:pPr>
        <w:jc w:val="both"/>
        <w:rPr>
          <w:rFonts w:ascii="Times New Roman" w:hAnsi="Times New Roman"/>
          <w:sz w:val="22"/>
          <w:szCs w:val="22"/>
        </w:rPr>
      </w:pPr>
      <w:r w:rsidRPr="00AD6E52">
        <w:rPr>
          <w:rFonts w:ascii="Times New Roman" w:hAnsi="Times New Roman"/>
          <w:b/>
          <w:bCs/>
          <w:sz w:val="22"/>
          <w:szCs w:val="22"/>
        </w:rPr>
        <w:lastRenderedPageBreak/>
        <w:t xml:space="preserve">Art. </w:t>
      </w:r>
      <w:proofErr w:type="gramStart"/>
      <w:r w:rsidRPr="00AD6E52">
        <w:rPr>
          <w:rFonts w:ascii="Times New Roman" w:hAnsi="Times New Roman"/>
          <w:b/>
          <w:bCs/>
          <w:sz w:val="22"/>
          <w:szCs w:val="22"/>
        </w:rPr>
        <w:t>293 .</w:t>
      </w:r>
      <w:proofErr w:type="gramEnd"/>
      <w:r w:rsidRPr="00AD6E52">
        <w:rPr>
          <w:rFonts w:ascii="Times New Roman" w:hAnsi="Times New Roman"/>
          <w:b/>
          <w:bCs/>
          <w:sz w:val="22"/>
          <w:szCs w:val="22"/>
        </w:rPr>
        <w:t>- Procedimiento para la imposición de multas al contratista.-</w:t>
      </w:r>
      <w:r w:rsidRPr="00AD6E52">
        <w:rPr>
          <w:rFonts w:ascii="Times New Roman" w:hAnsi="Times New Roman"/>
          <w:sz w:val="22"/>
          <w:szCs w:val="22"/>
        </w:rPr>
        <w:t xml:space="preserve"> En cualquier caso, que el contratista incurra en las causales para la determinación de una multa, la entidad contratante deberá seguir obligatoriamente el siguiente procedimiento: 1. El administrador del contrato de manera justificada a través de un informe motivado determinará los incumplimientos y los valores de las multas a las que hubiere lugar. Este informe se suscribirá dentro del término de siete (7) días contados a partir del hecho que motiva el incumplimiento. 2. Este informe será puesto en conocimiento del contratista, en el término máximo de tres (3) días de su suscripción, a efectos de respetar el debido proceso. El contratista tiene el término de cinco (5) días para ejercer su derecho a la defensa, con su respuesta o en ausencia de ella, el administrador del contrato impondrá las multas a las que hubiere lugar de manera justificada y razonada, mediante acto administrativo que será notificado al contratista dentro del término máximo de tres (3) días de emitido. Una vez notificada, la multa será descontada al momento de hacerse el pago correspondiente. En el caso de obras, las multas serán calculadas por el fiscalizador y serán puestas en conocimiento del administrador del contrato, para que proceda de conformidad con el procedimiento descrito en este artículo.</w:t>
      </w:r>
    </w:p>
    <w:p w14:paraId="7CE24CF6" w14:textId="77777777" w:rsidR="00790BF6" w:rsidRPr="00AD6E52" w:rsidRDefault="00790BF6" w:rsidP="00790BF6">
      <w:pPr>
        <w:jc w:val="both"/>
        <w:rPr>
          <w:rFonts w:ascii="Times New Roman" w:hAnsi="Times New Roman"/>
          <w:sz w:val="22"/>
          <w:szCs w:val="22"/>
        </w:rPr>
      </w:pPr>
    </w:p>
    <w:p w14:paraId="10AF6D36" w14:textId="77777777" w:rsidR="00790BF6" w:rsidRPr="00AD6E52" w:rsidRDefault="00790BF6" w:rsidP="00790BF6">
      <w:pPr>
        <w:jc w:val="both"/>
        <w:rPr>
          <w:rFonts w:ascii="Times New Roman" w:hAnsi="Times New Roman"/>
          <w:sz w:val="22"/>
          <w:szCs w:val="22"/>
        </w:rPr>
      </w:pPr>
      <w:r w:rsidRPr="00AD6E52">
        <w:rPr>
          <w:rFonts w:ascii="Times New Roman" w:hAnsi="Times New Roman"/>
          <w:b/>
          <w:bCs/>
          <w:sz w:val="22"/>
          <w:szCs w:val="22"/>
        </w:rPr>
        <w:t xml:space="preserve">Art. </w:t>
      </w:r>
      <w:proofErr w:type="gramStart"/>
      <w:r w:rsidRPr="00AD6E52">
        <w:rPr>
          <w:rFonts w:ascii="Times New Roman" w:hAnsi="Times New Roman"/>
          <w:b/>
          <w:bCs/>
          <w:sz w:val="22"/>
          <w:szCs w:val="22"/>
        </w:rPr>
        <w:t>294 .</w:t>
      </w:r>
      <w:proofErr w:type="gramEnd"/>
      <w:r w:rsidRPr="00AD6E52">
        <w:rPr>
          <w:rFonts w:ascii="Times New Roman" w:hAnsi="Times New Roman"/>
          <w:b/>
          <w:bCs/>
          <w:sz w:val="22"/>
          <w:szCs w:val="22"/>
        </w:rPr>
        <w:t>- Impugnación de las multas.-</w:t>
      </w:r>
      <w:r w:rsidRPr="00AD6E52">
        <w:rPr>
          <w:rFonts w:ascii="Times New Roman" w:hAnsi="Times New Roman"/>
          <w:sz w:val="22"/>
          <w:szCs w:val="22"/>
        </w:rPr>
        <w:t xml:space="preserve"> De conformidad con el último inciso del artículo 71 de la Ley Orgánica del Sistema Nacional de Contratación Pública, las multas impuestas al contratista podrán ser impugnadas en sede administrativa a través del recurso de apelación, o en sede judicial o arbitral. En todo lo no previsto en este inciso, se aplicará las disposiciones establecidas en el Código Orgánico Administrativo, con relación al procedimiento administrativo. En caso de que el contratista desee impugnar las multas impuestas en sede arbitral deberá sujetarse al segundo inciso del artículo 190 de la Constitución de la República del Ecuador y a las disposiciones de la Ley de Arbitraje y Mediación. En caso de que el contratista impugne las multas en sede judicial deberá interponer la demanda ante el Tribunal Contencioso Administrativo de la jurisdicción establecida en el contrato y se someterá a las normas que regulan esta clase de procesos judiciales. </w:t>
      </w:r>
    </w:p>
    <w:p w14:paraId="34FD5D33" w14:textId="77777777" w:rsidR="00790BF6" w:rsidRPr="00AD6E52" w:rsidRDefault="00790BF6" w:rsidP="00790BF6">
      <w:pPr>
        <w:jc w:val="both"/>
        <w:rPr>
          <w:rFonts w:ascii="Times New Roman" w:hAnsi="Times New Roman"/>
          <w:sz w:val="22"/>
          <w:szCs w:val="22"/>
        </w:rPr>
      </w:pPr>
    </w:p>
    <w:p w14:paraId="76ED4A49" w14:textId="77777777" w:rsidR="00790BF6" w:rsidRPr="00AD6E52" w:rsidRDefault="00790BF6" w:rsidP="00790BF6">
      <w:pPr>
        <w:jc w:val="both"/>
        <w:rPr>
          <w:rFonts w:ascii="Times New Roman" w:eastAsia="Times New Roman" w:hAnsi="Times New Roman"/>
          <w:iCs/>
          <w:sz w:val="22"/>
          <w:szCs w:val="22"/>
          <w:lang w:eastAsia="es-EC"/>
        </w:rPr>
      </w:pPr>
      <w:r w:rsidRPr="00AD6E52">
        <w:rPr>
          <w:rFonts w:ascii="Times New Roman" w:hAnsi="Times New Roman"/>
          <w:sz w:val="22"/>
          <w:szCs w:val="22"/>
        </w:rPr>
        <w:t>Las multas impuestas y debidamente notificadas conforme el procedimiento detallado en el artículo anterior, gozan de presunción de legitimidad y por lo tanto se ejecutarán mientras no se resuelva lo contrario, inclusive mientras son impugnadas. En caso de multas cobradas, que posteriormente hayan sido dejadas sin efecto como producto de la impugnación, estos valores cobrados serán devueltos íntegramente al contratista.</w:t>
      </w:r>
    </w:p>
    <w:p w14:paraId="0847CDC8" w14:textId="77777777" w:rsidR="00790BF6" w:rsidRPr="00AD6E52" w:rsidRDefault="00790BF6" w:rsidP="00790BF6">
      <w:pPr>
        <w:jc w:val="both"/>
        <w:rPr>
          <w:rFonts w:ascii="Times New Roman" w:eastAsia="Times New Roman" w:hAnsi="Times New Roman"/>
          <w:iCs/>
          <w:sz w:val="22"/>
          <w:szCs w:val="22"/>
          <w:lang w:eastAsia="es-EC"/>
        </w:rPr>
      </w:pPr>
    </w:p>
    <w:p w14:paraId="0150B26A" w14:textId="77777777" w:rsidR="00324694" w:rsidRPr="00AD6E52" w:rsidRDefault="00102131" w:rsidP="005B4D55">
      <w:pPr>
        <w:pStyle w:val="Prrafodelista"/>
        <w:numPr>
          <w:ilvl w:val="0"/>
          <w:numId w:val="1"/>
        </w:numPr>
        <w:spacing w:after="0" w:line="240" w:lineRule="auto"/>
        <w:ind w:left="770"/>
        <w:jc w:val="both"/>
        <w:rPr>
          <w:rFonts w:ascii="Times New Roman" w:hAnsi="Times New Roman"/>
          <w:b/>
        </w:rPr>
      </w:pPr>
      <w:r w:rsidRPr="00AD6E52">
        <w:rPr>
          <w:rFonts w:ascii="Times New Roman" w:hAnsi="Times New Roman"/>
          <w:b/>
        </w:rPr>
        <w:t>PRESUPUESTO REFERENCIAL</w:t>
      </w:r>
    </w:p>
    <w:p w14:paraId="0FD939B1" w14:textId="77777777" w:rsidR="00102131" w:rsidRPr="00AD6E52" w:rsidRDefault="00102131" w:rsidP="00102131">
      <w:pPr>
        <w:pStyle w:val="Prrafodelista"/>
        <w:spacing w:after="0" w:line="240" w:lineRule="auto"/>
        <w:ind w:left="0"/>
        <w:jc w:val="both"/>
        <w:rPr>
          <w:rFonts w:ascii="Times New Roman" w:hAnsi="Times New Roman"/>
          <w:b/>
        </w:rPr>
      </w:pPr>
    </w:p>
    <w:p w14:paraId="1B870316" w14:textId="77777777" w:rsidR="003501EE" w:rsidRPr="00AD6E52" w:rsidRDefault="00102131" w:rsidP="00102131">
      <w:pPr>
        <w:pStyle w:val="Textoindependiente"/>
        <w:tabs>
          <w:tab w:val="left" w:pos="4050"/>
        </w:tabs>
        <w:ind w:right="901"/>
        <w:jc w:val="both"/>
        <w:rPr>
          <w:rFonts w:ascii="Times New Roman" w:hAnsi="Times New Roman" w:cs="Times New Roman"/>
          <w:lang w:val="es-EC"/>
        </w:rPr>
      </w:pPr>
      <w:r w:rsidRPr="00AD6E52">
        <w:rPr>
          <w:rFonts w:ascii="Times New Roman" w:hAnsi="Times New Roman" w:cs="Times New Roman"/>
          <w:lang w:val="es-EC"/>
        </w:rPr>
        <w:t>El</w:t>
      </w:r>
      <w:r w:rsidRPr="00AD6E52">
        <w:rPr>
          <w:rFonts w:ascii="Times New Roman" w:hAnsi="Times New Roman" w:cs="Times New Roman"/>
          <w:spacing w:val="5"/>
          <w:lang w:val="es-EC"/>
        </w:rPr>
        <w:t xml:space="preserve"> </w:t>
      </w:r>
      <w:r w:rsidRPr="00AD6E52">
        <w:rPr>
          <w:rFonts w:ascii="Times New Roman" w:hAnsi="Times New Roman" w:cs="Times New Roman"/>
          <w:lang w:val="es-EC"/>
        </w:rPr>
        <w:t>presupuesto</w:t>
      </w:r>
      <w:r w:rsidRPr="00AD6E52">
        <w:rPr>
          <w:rFonts w:ascii="Times New Roman" w:hAnsi="Times New Roman" w:cs="Times New Roman"/>
          <w:spacing w:val="8"/>
          <w:lang w:val="es-EC"/>
        </w:rPr>
        <w:t xml:space="preserve"> </w:t>
      </w:r>
      <w:r w:rsidR="003501EE" w:rsidRPr="00AD6E52">
        <w:rPr>
          <w:rFonts w:ascii="Times New Roman" w:hAnsi="Times New Roman" w:cs="Times New Roman"/>
          <w:lang w:val="es-EC"/>
        </w:rPr>
        <w:t>referencial conforme con el anexo del SIMULADOR DEL CATÁLOGO ELECTRÓNICO.</w:t>
      </w:r>
    </w:p>
    <w:p w14:paraId="0AD0C6A0" w14:textId="77777777" w:rsidR="00211D70" w:rsidRPr="00AD6E52" w:rsidRDefault="00211D70" w:rsidP="00037017">
      <w:pPr>
        <w:pStyle w:val="Prrafodelista"/>
        <w:spacing w:after="0" w:line="240" w:lineRule="auto"/>
        <w:ind w:left="0"/>
        <w:jc w:val="both"/>
        <w:rPr>
          <w:rFonts w:ascii="Times New Roman" w:hAnsi="Times New Roman"/>
          <w:b/>
        </w:rPr>
      </w:pPr>
    </w:p>
    <w:p w14:paraId="50FE1EED" w14:textId="5C6C84A3" w:rsidR="004179A5" w:rsidRPr="00AD6E52" w:rsidRDefault="004179A5" w:rsidP="001F075F">
      <w:pPr>
        <w:jc w:val="both"/>
        <w:rPr>
          <w:rFonts w:ascii="Times New Roman" w:eastAsia="Times New Roman" w:hAnsi="Times New Roman"/>
          <w:iCs/>
          <w:sz w:val="22"/>
          <w:szCs w:val="22"/>
          <w:lang w:eastAsia="es-EC"/>
        </w:rPr>
      </w:pPr>
    </w:p>
    <w:tbl>
      <w:tblPr>
        <w:tblStyle w:val="Tablaconcuadrcula"/>
        <w:tblW w:w="0" w:type="auto"/>
        <w:tblLook w:val="04A0" w:firstRow="1" w:lastRow="0" w:firstColumn="1" w:lastColumn="0" w:noHBand="0" w:noVBand="1"/>
      </w:tblPr>
      <w:tblGrid>
        <w:gridCol w:w="2089"/>
        <w:gridCol w:w="3841"/>
        <w:gridCol w:w="3392"/>
      </w:tblGrid>
      <w:tr w:rsidR="00523279" w:rsidRPr="00AD6E52" w14:paraId="293E386B" w14:textId="77777777" w:rsidTr="008E4608">
        <w:trPr>
          <w:trHeight w:val="1003"/>
        </w:trPr>
        <w:tc>
          <w:tcPr>
            <w:tcW w:w="2090" w:type="dxa"/>
            <w:vAlign w:val="center"/>
          </w:tcPr>
          <w:p w14:paraId="3479D155" w14:textId="77777777" w:rsidR="009F2144" w:rsidRPr="00AD6E52" w:rsidRDefault="009F2144" w:rsidP="008E4608">
            <w:pPr>
              <w:jc w:val="center"/>
              <w:rPr>
                <w:rFonts w:ascii="Times New Roman" w:hAnsi="Times New Roman"/>
                <w:b/>
                <w:sz w:val="22"/>
                <w:szCs w:val="22"/>
                <w:lang w:val="es-EC"/>
              </w:rPr>
            </w:pPr>
            <w:bookmarkStart w:id="1" w:name="_Hlk113622176"/>
            <w:r w:rsidRPr="00AD6E52">
              <w:rPr>
                <w:rFonts w:ascii="Times New Roman" w:hAnsi="Times New Roman"/>
                <w:b/>
                <w:sz w:val="22"/>
                <w:szCs w:val="22"/>
                <w:lang w:val="es-EC"/>
              </w:rPr>
              <w:t>Elaborado por:</w:t>
            </w:r>
          </w:p>
        </w:tc>
        <w:tc>
          <w:tcPr>
            <w:tcW w:w="3841" w:type="dxa"/>
            <w:vAlign w:val="center"/>
          </w:tcPr>
          <w:p w14:paraId="4060728F" w14:textId="77777777" w:rsidR="009F2144" w:rsidRPr="00AD6E52" w:rsidRDefault="009F2144" w:rsidP="008E4608">
            <w:pPr>
              <w:jc w:val="center"/>
              <w:rPr>
                <w:rFonts w:ascii="Times New Roman" w:hAnsi="Times New Roman"/>
                <w:b/>
                <w:sz w:val="22"/>
                <w:szCs w:val="22"/>
                <w:u w:val="single" w:color="5B9BD4"/>
              </w:rPr>
            </w:pPr>
            <w:r w:rsidRPr="00AD6E52">
              <w:rPr>
                <w:rFonts w:ascii="Times New Roman" w:hAnsi="Times New Roman"/>
                <w:b/>
                <w:sz w:val="22"/>
                <w:szCs w:val="22"/>
                <w:u w:val="single" w:color="5B9BD4"/>
              </w:rPr>
              <w:t>NOMBRE DEL SERVIDOR</w:t>
            </w:r>
          </w:p>
          <w:p w14:paraId="4F17B921" w14:textId="77777777" w:rsidR="009F2144" w:rsidRPr="00AD6E52" w:rsidRDefault="009F2144" w:rsidP="008E4608">
            <w:pPr>
              <w:jc w:val="center"/>
              <w:rPr>
                <w:rFonts w:ascii="Times New Roman" w:hAnsi="Times New Roman"/>
                <w:i/>
                <w:sz w:val="22"/>
                <w:szCs w:val="22"/>
                <w:u w:val="single" w:color="5B9BD4"/>
              </w:rPr>
            </w:pPr>
            <w:r w:rsidRPr="00AD6E52">
              <w:rPr>
                <w:rFonts w:ascii="Times New Roman" w:hAnsi="Times New Roman"/>
                <w:b/>
                <w:sz w:val="22"/>
                <w:szCs w:val="22"/>
                <w:u w:val="single" w:color="5B9BD4"/>
              </w:rPr>
              <w:t>CARGO DEL SERVIDOR</w:t>
            </w:r>
          </w:p>
        </w:tc>
        <w:tc>
          <w:tcPr>
            <w:tcW w:w="3392" w:type="dxa"/>
            <w:vAlign w:val="bottom"/>
          </w:tcPr>
          <w:p w14:paraId="5C261761" w14:textId="77777777" w:rsidR="009F2144" w:rsidRPr="00AD6E52" w:rsidRDefault="009F2144" w:rsidP="008E4608">
            <w:pPr>
              <w:jc w:val="center"/>
              <w:rPr>
                <w:rFonts w:ascii="Times New Roman" w:hAnsi="Times New Roman"/>
                <w:b/>
                <w:sz w:val="22"/>
                <w:szCs w:val="22"/>
                <w:lang w:val="es-EC"/>
              </w:rPr>
            </w:pPr>
            <w:r w:rsidRPr="00AD6E52">
              <w:rPr>
                <w:rFonts w:ascii="Times New Roman" w:hAnsi="Times New Roman"/>
                <w:sz w:val="22"/>
                <w:szCs w:val="22"/>
                <w:lang w:val="es-EC"/>
              </w:rPr>
              <w:t>El funcionario deberá estar CERTIFICADO ANTE EL SERCOP</w:t>
            </w:r>
          </w:p>
          <w:p w14:paraId="3C5BCFC3" w14:textId="77777777" w:rsidR="009F2144" w:rsidRPr="00AD6E52" w:rsidRDefault="009F2144" w:rsidP="008E4608">
            <w:pPr>
              <w:jc w:val="center"/>
              <w:rPr>
                <w:rFonts w:ascii="Times New Roman" w:hAnsi="Times New Roman"/>
                <w:b/>
                <w:sz w:val="22"/>
                <w:szCs w:val="22"/>
              </w:rPr>
            </w:pPr>
            <w:r w:rsidRPr="00AD6E52">
              <w:rPr>
                <w:rFonts w:ascii="Times New Roman" w:hAnsi="Times New Roman"/>
                <w:b/>
                <w:sz w:val="22"/>
                <w:szCs w:val="22"/>
              </w:rPr>
              <w:t xml:space="preserve">Firma </w:t>
            </w:r>
          </w:p>
        </w:tc>
      </w:tr>
      <w:tr w:rsidR="009F2144" w:rsidRPr="00AD6E52" w14:paraId="42B6074A" w14:textId="77777777" w:rsidTr="008E4608">
        <w:trPr>
          <w:trHeight w:val="1117"/>
        </w:trPr>
        <w:tc>
          <w:tcPr>
            <w:tcW w:w="2090" w:type="dxa"/>
            <w:vAlign w:val="center"/>
          </w:tcPr>
          <w:p w14:paraId="53072CC6" w14:textId="77777777" w:rsidR="009F2144" w:rsidRPr="00AD6E52" w:rsidRDefault="009F2144" w:rsidP="008E4608">
            <w:pPr>
              <w:jc w:val="center"/>
              <w:rPr>
                <w:rFonts w:ascii="Times New Roman" w:hAnsi="Times New Roman"/>
                <w:b/>
                <w:sz w:val="22"/>
                <w:szCs w:val="22"/>
                <w:lang w:val="es-EC"/>
              </w:rPr>
            </w:pPr>
            <w:r w:rsidRPr="00AD6E52">
              <w:rPr>
                <w:rFonts w:ascii="Times New Roman" w:hAnsi="Times New Roman"/>
                <w:b/>
                <w:sz w:val="22"/>
                <w:szCs w:val="22"/>
                <w:lang w:val="es-EC"/>
              </w:rPr>
              <w:t>Aprobado por:</w:t>
            </w:r>
          </w:p>
        </w:tc>
        <w:tc>
          <w:tcPr>
            <w:tcW w:w="3841" w:type="dxa"/>
            <w:vAlign w:val="center"/>
          </w:tcPr>
          <w:p w14:paraId="554D81D8" w14:textId="77777777" w:rsidR="009F2144" w:rsidRPr="00AD6E52" w:rsidRDefault="009F2144" w:rsidP="008E4608">
            <w:pPr>
              <w:jc w:val="center"/>
              <w:rPr>
                <w:rFonts w:ascii="Times New Roman" w:hAnsi="Times New Roman"/>
                <w:b/>
                <w:sz w:val="22"/>
                <w:szCs w:val="22"/>
                <w:u w:val="single" w:color="5B9BD4"/>
              </w:rPr>
            </w:pPr>
            <w:r w:rsidRPr="00AD6E52">
              <w:rPr>
                <w:rFonts w:ascii="Times New Roman" w:hAnsi="Times New Roman"/>
                <w:b/>
                <w:sz w:val="22"/>
                <w:szCs w:val="22"/>
                <w:u w:val="single" w:color="5B9BD4"/>
              </w:rPr>
              <w:t xml:space="preserve">NOMBRE DEL DIRECTIVO </w:t>
            </w:r>
          </w:p>
          <w:p w14:paraId="197B141D" w14:textId="77777777" w:rsidR="009F2144" w:rsidRPr="00AD6E52" w:rsidRDefault="009F2144" w:rsidP="008E4608">
            <w:pPr>
              <w:jc w:val="center"/>
              <w:rPr>
                <w:rFonts w:ascii="Times New Roman" w:hAnsi="Times New Roman"/>
                <w:b/>
                <w:sz w:val="22"/>
                <w:szCs w:val="22"/>
                <w:u w:val="single" w:color="5B9BD4"/>
              </w:rPr>
            </w:pPr>
            <w:r w:rsidRPr="00AD6E52">
              <w:rPr>
                <w:rFonts w:ascii="Times New Roman" w:hAnsi="Times New Roman"/>
                <w:b/>
                <w:sz w:val="22"/>
                <w:szCs w:val="22"/>
                <w:u w:val="single" w:color="5B9BD4"/>
              </w:rPr>
              <w:t xml:space="preserve">DE LA UNIDAD REQUIRENTE </w:t>
            </w:r>
          </w:p>
          <w:p w14:paraId="21BF4B71" w14:textId="77777777" w:rsidR="009F2144" w:rsidRPr="00AD6E52" w:rsidRDefault="009F2144" w:rsidP="008E4608">
            <w:pPr>
              <w:jc w:val="center"/>
              <w:rPr>
                <w:rFonts w:ascii="Times New Roman" w:hAnsi="Times New Roman"/>
                <w:i/>
                <w:sz w:val="22"/>
                <w:szCs w:val="22"/>
                <w:u w:val="single" w:color="5B9BD4"/>
              </w:rPr>
            </w:pPr>
            <w:r w:rsidRPr="00AD6E52">
              <w:rPr>
                <w:rFonts w:ascii="Times New Roman" w:hAnsi="Times New Roman"/>
                <w:b/>
                <w:sz w:val="22"/>
                <w:szCs w:val="22"/>
                <w:u w:val="single" w:color="5B9BD4"/>
              </w:rPr>
              <w:t>CARGO DEL DIRECTIVO</w:t>
            </w:r>
          </w:p>
        </w:tc>
        <w:tc>
          <w:tcPr>
            <w:tcW w:w="3392" w:type="dxa"/>
            <w:vAlign w:val="bottom"/>
          </w:tcPr>
          <w:p w14:paraId="42BDFCA7" w14:textId="77777777" w:rsidR="009F2144" w:rsidRPr="00AD6E52" w:rsidRDefault="009F2144" w:rsidP="008E4608">
            <w:pPr>
              <w:jc w:val="center"/>
              <w:rPr>
                <w:rFonts w:ascii="Times New Roman" w:hAnsi="Times New Roman"/>
                <w:b/>
                <w:sz w:val="22"/>
                <w:szCs w:val="22"/>
                <w:lang w:val="es-EC"/>
              </w:rPr>
            </w:pPr>
            <w:r w:rsidRPr="00AD6E52">
              <w:rPr>
                <w:rFonts w:ascii="Times New Roman" w:hAnsi="Times New Roman"/>
                <w:sz w:val="22"/>
                <w:szCs w:val="22"/>
                <w:lang w:val="es-EC"/>
              </w:rPr>
              <w:t>El funcionario deberá estar CERTIFICADO ANTE EL SERCOP</w:t>
            </w:r>
          </w:p>
          <w:p w14:paraId="0D925AE7" w14:textId="77777777" w:rsidR="009F2144" w:rsidRPr="00AD6E52" w:rsidRDefault="009F2144" w:rsidP="008E4608">
            <w:pPr>
              <w:jc w:val="center"/>
              <w:rPr>
                <w:rFonts w:ascii="Times New Roman" w:hAnsi="Times New Roman"/>
                <w:sz w:val="22"/>
                <w:szCs w:val="22"/>
                <w:lang w:val="es-EC"/>
              </w:rPr>
            </w:pPr>
            <w:r w:rsidRPr="00AD6E52">
              <w:rPr>
                <w:rFonts w:ascii="Times New Roman" w:hAnsi="Times New Roman"/>
                <w:b/>
                <w:sz w:val="22"/>
                <w:szCs w:val="22"/>
              </w:rPr>
              <w:t>Firma</w:t>
            </w:r>
          </w:p>
        </w:tc>
      </w:tr>
      <w:bookmarkEnd w:id="1"/>
    </w:tbl>
    <w:p w14:paraId="4B05B190" w14:textId="77777777" w:rsidR="009F2144" w:rsidRPr="00AD6E52" w:rsidRDefault="009F2144" w:rsidP="001F075F">
      <w:pPr>
        <w:jc w:val="both"/>
        <w:rPr>
          <w:rFonts w:ascii="Times New Roman" w:eastAsia="Times New Roman" w:hAnsi="Times New Roman"/>
          <w:iCs/>
          <w:sz w:val="22"/>
          <w:szCs w:val="22"/>
          <w:lang w:eastAsia="es-EC"/>
        </w:rPr>
      </w:pPr>
    </w:p>
    <w:sectPr w:rsidR="009F2144" w:rsidRPr="00AD6E52" w:rsidSect="00B2782E">
      <w:headerReference w:type="default" r:id="rId11"/>
      <w:footerReference w:type="default" r:id="rId12"/>
      <w:pgSz w:w="11900" w:h="16840"/>
      <w:pgMar w:top="1418" w:right="1128" w:bottom="992" w:left="1440" w:header="386"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FDC00" w14:textId="77777777" w:rsidR="00B2782E" w:rsidRPr="00E67DAB" w:rsidRDefault="00B2782E" w:rsidP="00A33990">
      <w:r w:rsidRPr="00E67DAB">
        <w:separator/>
      </w:r>
    </w:p>
  </w:endnote>
  <w:endnote w:type="continuationSeparator" w:id="0">
    <w:p w14:paraId="2F0CA205" w14:textId="77777777" w:rsidR="00B2782E" w:rsidRPr="00E67DAB" w:rsidRDefault="00B2782E" w:rsidP="00A33990">
      <w:r w:rsidRPr="00E67DA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SerifCondensed">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Light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1EA22" w14:textId="754F6C19" w:rsidR="005653CD" w:rsidRPr="00523279" w:rsidRDefault="008F2678" w:rsidP="005653CD">
    <w:pPr>
      <w:pStyle w:val="Piedepgina"/>
      <w:rPr>
        <w:rFonts w:ascii="Times New Roman" w:hAnsi="Times New Roman"/>
        <w:sz w:val="20"/>
        <w:szCs w:val="22"/>
      </w:rPr>
    </w:pPr>
    <w:r w:rsidRPr="00523279">
      <w:rPr>
        <w:rFonts w:ascii="Times New Roman" w:hAnsi="Times New Roman"/>
        <w:sz w:val="20"/>
        <w:szCs w:val="22"/>
      </w:rPr>
      <w:t>Versión 001-202</w:t>
    </w:r>
    <w:r w:rsidR="00523279">
      <w:rPr>
        <w:rFonts w:ascii="Times New Roman" w:hAnsi="Times New Roman"/>
        <w:sz w:val="20"/>
        <w:szCs w:val="22"/>
      </w:rPr>
      <w:t>4</w:t>
    </w:r>
  </w:p>
  <w:p w14:paraId="44B00B6B" w14:textId="7B422633" w:rsidR="005653CD" w:rsidRPr="00523279" w:rsidRDefault="005653CD" w:rsidP="005653CD">
    <w:pPr>
      <w:pStyle w:val="Piedepgina"/>
      <w:rPr>
        <w:rFonts w:ascii="Times New Roman" w:hAnsi="Times New Roman"/>
        <w:b/>
        <w:bCs/>
        <w:sz w:val="20"/>
        <w:szCs w:val="22"/>
      </w:rPr>
    </w:pPr>
    <w:r w:rsidRPr="00523279">
      <w:rPr>
        <w:rFonts w:ascii="Times New Roman" w:hAnsi="Times New Roman"/>
        <w:sz w:val="20"/>
        <w:szCs w:val="22"/>
      </w:rPr>
      <w:t xml:space="preserve">Revisado por: Leonardo Estrada Aguilar, </w:t>
    </w:r>
    <w:proofErr w:type="spellStart"/>
    <w:r w:rsidRPr="00523279">
      <w:rPr>
        <w:rFonts w:ascii="Times New Roman" w:hAnsi="Times New Roman"/>
        <w:sz w:val="20"/>
        <w:szCs w:val="22"/>
      </w:rPr>
      <w:t>Ph.D</w:t>
    </w:r>
    <w:proofErr w:type="spellEnd"/>
    <w:r w:rsidRPr="00523279">
      <w:rPr>
        <w:rFonts w:ascii="Times New Roman" w:hAnsi="Times New Roman"/>
        <w:sz w:val="20"/>
        <w:szCs w:val="22"/>
      </w:rPr>
      <w:t xml:space="preserve">.                                                                  </w:t>
    </w:r>
    <w:r w:rsidR="00C04FD2" w:rsidRPr="00523279">
      <w:rPr>
        <w:rFonts w:ascii="Times New Roman" w:hAnsi="Times New Roman"/>
        <w:sz w:val="20"/>
        <w:szCs w:val="22"/>
      </w:rPr>
      <w:t xml:space="preserve">                   </w:t>
    </w:r>
    <w:r w:rsidRPr="00523279">
      <w:rPr>
        <w:rFonts w:ascii="Times New Roman" w:hAnsi="Times New Roman"/>
        <w:sz w:val="20"/>
        <w:szCs w:val="22"/>
      </w:rPr>
      <w:t xml:space="preserve">   Página </w:t>
    </w:r>
    <w:r w:rsidRPr="00523279">
      <w:rPr>
        <w:rFonts w:ascii="Times New Roman" w:hAnsi="Times New Roman"/>
        <w:b/>
        <w:bCs/>
        <w:sz w:val="20"/>
        <w:szCs w:val="22"/>
      </w:rPr>
      <w:fldChar w:fldCharType="begin"/>
    </w:r>
    <w:r w:rsidRPr="00523279">
      <w:rPr>
        <w:rFonts w:ascii="Times New Roman" w:hAnsi="Times New Roman"/>
        <w:b/>
        <w:bCs/>
        <w:sz w:val="20"/>
        <w:szCs w:val="22"/>
      </w:rPr>
      <w:instrText>PAGE</w:instrText>
    </w:r>
    <w:r w:rsidRPr="00523279">
      <w:rPr>
        <w:rFonts w:ascii="Times New Roman" w:hAnsi="Times New Roman"/>
        <w:b/>
        <w:bCs/>
        <w:sz w:val="20"/>
        <w:szCs w:val="22"/>
      </w:rPr>
      <w:fldChar w:fldCharType="separate"/>
    </w:r>
    <w:r w:rsidR="008A3CD7" w:rsidRPr="00523279">
      <w:rPr>
        <w:rFonts w:ascii="Times New Roman" w:hAnsi="Times New Roman"/>
        <w:b/>
        <w:bCs/>
        <w:sz w:val="20"/>
        <w:szCs w:val="22"/>
      </w:rPr>
      <w:t>1</w:t>
    </w:r>
    <w:r w:rsidRPr="00523279">
      <w:rPr>
        <w:rFonts w:ascii="Times New Roman" w:hAnsi="Times New Roman"/>
        <w:b/>
        <w:bCs/>
        <w:sz w:val="20"/>
        <w:szCs w:val="22"/>
      </w:rPr>
      <w:fldChar w:fldCharType="end"/>
    </w:r>
    <w:r w:rsidRPr="00523279">
      <w:rPr>
        <w:rFonts w:ascii="Times New Roman" w:hAnsi="Times New Roman"/>
        <w:sz w:val="20"/>
        <w:szCs w:val="22"/>
      </w:rPr>
      <w:t xml:space="preserve"> de </w:t>
    </w:r>
    <w:r w:rsidRPr="00523279">
      <w:rPr>
        <w:rFonts w:ascii="Times New Roman" w:hAnsi="Times New Roman"/>
        <w:b/>
        <w:bCs/>
        <w:sz w:val="20"/>
        <w:szCs w:val="22"/>
      </w:rPr>
      <w:fldChar w:fldCharType="begin"/>
    </w:r>
    <w:r w:rsidRPr="00523279">
      <w:rPr>
        <w:rFonts w:ascii="Times New Roman" w:hAnsi="Times New Roman"/>
        <w:b/>
        <w:bCs/>
        <w:sz w:val="20"/>
        <w:szCs w:val="22"/>
      </w:rPr>
      <w:instrText>NUMPAGES</w:instrText>
    </w:r>
    <w:r w:rsidRPr="00523279">
      <w:rPr>
        <w:rFonts w:ascii="Times New Roman" w:hAnsi="Times New Roman"/>
        <w:b/>
        <w:bCs/>
        <w:sz w:val="20"/>
        <w:szCs w:val="22"/>
      </w:rPr>
      <w:fldChar w:fldCharType="separate"/>
    </w:r>
    <w:r w:rsidR="008A3CD7" w:rsidRPr="00523279">
      <w:rPr>
        <w:rFonts w:ascii="Times New Roman" w:hAnsi="Times New Roman"/>
        <w:b/>
        <w:bCs/>
        <w:sz w:val="20"/>
        <w:szCs w:val="22"/>
      </w:rPr>
      <w:t>16</w:t>
    </w:r>
    <w:r w:rsidRPr="00523279">
      <w:rPr>
        <w:rFonts w:ascii="Times New Roman" w:hAnsi="Times New Roman"/>
        <w:b/>
        <w:bCs/>
        <w:sz w:val="20"/>
        <w:szCs w:val="22"/>
      </w:rPr>
      <w:fldChar w:fldCharType="end"/>
    </w:r>
  </w:p>
  <w:p w14:paraId="30B2E575" w14:textId="10B95549" w:rsidR="005653CD" w:rsidRPr="00523279" w:rsidRDefault="005653CD" w:rsidP="005653CD">
    <w:pPr>
      <w:pStyle w:val="Piedepgina"/>
      <w:rPr>
        <w:rFonts w:ascii="Times New Roman" w:hAnsi="Times New Roman"/>
        <w:sz w:val="20"/>
        <w:szCs w:val="22"/>
      </w:rPr>
    </w:pPr>
    <w:r w:rsidRPr="00523279">
      <w:rPr>
        <w:rFonts w:ascii="Times New Roman" w:hAnsi="Times New Roman"/>
        <w:sz w:val="20"/>
        <w:szCs w:val="22"/>
      </w:rPr>
      <w:t xml:space="preserve">                       Gerente General ESPOL-TECH E.P.</w:t>
    </w:r>
  </w:p>
  <w:p w14:paraId="5A198E52" w14:textId="77777777" w:rsidR="00E07BD1" w:rsidRPr="00E67DAB" w:rsidRDefault="00E07BD1" w:rsidP="002D672A">
    <w:pPr>
      <w:pStyle w:val="Piedepgina"/>
      <w:ind w:left="-1276"/>
      <w:rPr>
        <w:rFonts w:ascii="Calibri Light" w:hAnsi="Calibri Light" w:cs="Calibri Light"/>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51C27" w14:textId="77777777" w:rsidR="00B2782E" w:rsidRPr="00E67DAB" w:rsidRDefault="00B2782E" w:rsidP="00A33990">
      <w:r w:rsidRPr="00E67DAB">
        <w:separator/>
      </w:r>
    </w:p>
  </w:footnote>
  <w:footnote w:type="continuationSeparator" w:id="0">
    <w:p w14:paraId="75EC1C73" w14:textId="77777777" w:rsidR="00B2782E" w:rsidRPr="00E67DAB" w:rsidRDefault="00B2782E" w:rsidP="00A33990">
      <w:r w:rsidRPr="00E67DA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1DFF6" w14:textId="6DCD462C" w:rsidR="00E07BD1" w:rsidRPr="00E67DAB" w:rsidRDefault="00AD3F7A" w:rsidP="00A33990">
    <w:pPr>
      <w:pStyle w:val="Encabezado"/>
      <w:ind w:left="-1134"/>
    </w:pPr>
    <w:r w:rsidRPr="00E67DAB">
      <w:rPr>
        <w:noProof/>
      </w:rPr>
      <w:drawing>
        <wp:anchor distT="0" distB="0" distL="114300" distR="114300" simplePos="0" relativeHeight="251659264" behindDoc="0" locked="0" layoutInCell="1" allowOverlap="1" wp14:anchorId="32575F67" wp14:editId="7709FB3E">
          <wp:simplePos x="0" y="0"/>
          <wp:positionH relativeFrom="margin">
            <wp:posOffset>-163773</wp:posOffset>
          </wp:positionH>
          <wp:positionV relativeFrom="paragraph">
            <wp:posOffset>81886</wp:posOffset>
          </wp:positionV>
          <wp:extent cx="2026800" cy="435600"/>
          <wp:effectExtent l="0" t="0" r="0" b="3175"/>
          <wp:wrapNone/>
          <wp:docPr id="630237505" name="Gráfico 630237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26800" cy="43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E167C"/>
    <w:multiLevelType w:val="multilevel"/>
    <w:tmpl w:val="A0EAE0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582EE1"/>
    <w:multiLevelType w:val="multilevel"/>
    <w:tmpl w:val="645226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B5A643E"/>
    <w:multiLevelType w:val="hybridMultilevel"/>
    <w:tmpl w:val="DFE866C6"/>
    <w:lvl w:ilvl="0" w:tplc="300A000F">
      <w:start w:val="1"/>
      <w:numFmt w:val="decimal"/>
      <w:lvlText w:val="%1."/>
      <w:lvlJc w:val="left"/>
      <w:pPr>
        <w:ind w:left="360" w:hanging="360"/>
      </w:pPr>
      <w:rPr>
        <w:rFont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309327D0"/>
    <w:multiLevelType w:val="hybridMultilevel"/>
    <w:tmpl w:val="24983998"/>
    <w:lvl w:ilvl="0" w:tplc="300A0011">
      <w:start w:val="1"/>
      <w:numFmt w:val="decimal"/>
      <w:lvlText w:val="%1)"/>
      <w:lvlJc w:val="left"/>
      <w:pPr>
        <w:ind w:left="1080" w:hanging="360"/>
      </w:pPr>
    </w:lvl>
    <w:lvl w:ilvl="1" w:tplc="300A0019">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15:restartNumberingAfterBreak="0">
    <w:nsid w:val="5A635AC8"/>
    <w:multiLevelType w:val="hybridMultilevel"/>
    <w:tmpl w:val="FFB683E8"/>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5FC14C09"/>
    <w:multiLevelType w:val="hybridMultilevel"/>
    <w:tmpl w:val="54C204B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64A02B3E"/>
    <w:multiLevelType w:val="hybridMultilevel"/>
    <w:tmpl w:val="83BEA40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67A02EC2"/>
    <w:multiLevelType w:val="hybridMultilevel"/>
    <w:tmpl w:val="22D6D0C8"/>
    <w:lvl w:ilvl="0" w:tplc="7916D9F8">
      <w:start w:val="1"/>
      <w:numFmt w:val="decimal"/>
      <w:lvlText w:val="%1."/>
      <w:lvlJc w:val="left"/>
      <w:pPr>
        <w:ind w:left="360" w:hanging="360"/>
      </w:pPr>
      <w:rPr>
        <w:b/>
        <w:i w:val="0"/>
        <w:sz w:val="24"/>
        <w:szCs w:val="24"/>
      </w:rPr>
    </w:lvl>
    <w:lvl w:ilvl="1" w:tplc="D79C3990">
      <w:start w:val="1"/>
      <w:numFmt w:val="lowerLetter"/>
      <w:lvlText w:val="%2."/>
      <w:lvlJc w:val="left"/>
      <w:pPr>
        <w:ind w:left="1490" w:hanging="360"/>
      </w:pPr>
      <w:rPr>
        <w:rFonts w:ascii="Calibri Light" w:eastAsia="Times New Roman" w:hAnsi="Calibri Light" w:cs="Calibri Light"/>
      </w:rPr>
    </w:lvl>
    <w:lvl w:ilvl="2" w:tplc="040A001B">
      <w:start w:val="1"/>
      <w:numFmt w:val="lowerRoman"/>
      <w:lvlText w:val="%3."/>
      <w:lvlJc w:val="right"/>
      <w:pPr>
        <w:ind w:left="2210" w:hanging="180"/>
      </w:pPr>
    </w:lvl>
    <w:lvl w:ilvl="3" w:tplc="9FAE47AE">
      <w:numFmt w:val="bullet"/>
      <w:lvlText w:val="-"/>
      <w:lvlJc w:val="left"/>
      <w:pPr>
        <w:ind w:left="2930" w:hanging="360"/>
      </w:pPr>
      <w:rPr>
        <w:rFonts w:ascii="Calibri Light" w:eastAsia="Times New Roman" w:hAnsi="Calibri Light" w:cs="Calibri Light" w:hint="default"/>
      </w:rPr>
    </w:lvl>
    <w:lvl w:ilvl="4" w:tplc="040A0019" w:tentative="1">
      <w:start w:val="1"/>
      <w:numFmt w:val="lowerLetter"/>
      <w:lvlText w:val="%5."/>
      <w:lvlJc w:val="left"/>
      <w:pPr>
        <w:ind w:left="3650" w:hanging="360"/>
      </w:pPr>
    </w:lvl>
    <w:lvl w:ilvl="5" w:tplc="040A001B" w:tentative="1">
      <w:start w:val="1"/>
      <w:numFmt w:val="lowerRoman"/>
      <w:lvlText w:val="%6."/>
      <w:lvlJc w:val="right"/>
      <w:pPr>
        <w:ind w:left="4370" w:hanging="180"/>
      </w:pPr>
    </w:lvl>
    <w:lvl w:ilvl="6" w:tplc="040A000F" w:tentative="1">
      <w:start w:val="1"/>
      <w:numFmt w:val="decimal"/>
      <w:lvlText w:val="%7."/>
      <w:lvlJc w:val="left"/>
      <w:pPr>
        <w:ind w:left="5090" w:hanging="360"/>
      </w:pPr>
    </w:lvl>
    <w:lvl w:ilvl="7" w:tplc="040A0019" w:tentative="1">
      <w:start w:val="1"/>
      <w:numFmt w:val="lowerLetter"/>
      <w:lvlText w:val="%8."/>
      <w:lvlJc w:val="left"/>
      <w:pPr>
        <w:ind w:left="5810" w:hanging="360"/>
      </w:pPr>
    </w:lvl>
    <w:lvl w:ilvl="8" w:tplc="040A001B" w:tentative="1">
      <w:start w:val="1"/>
      <w:numFmt w:val="lowerRoman"/>
      <w:lvlText w:val="%9."/>
      <w:lvlJc w:val="right"/>
      <w:pPr>
        <w:ind w:left="6530" w:hanging="180"/>
      </w:pPr>
    </w:lvl>
  </w:abstractNum>
  <w:abstractNum w:abstractNumId="8" w15:restartNumberingAfterBreak="0">
    <w:nsid w:val="6CE72071"/>
    <w:multiLevelType w:val="hybridMultilevel"/>
    <w:tmpl w:val="8636451A"/>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74D43A97"/>
    <w:multiLevelType w:val="hybridMultilevel"/>
    <w:tmpl w:val="F232FC68"/>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232157059">
    <w:abstractNumId w:val="7"/>
  </w:num>
  <w:num w:numId="2" w16cid:durableId="1303845624">
    <w:abstractNumId w:val="2"/>
  </w:num>
  <w:num w:numId="3" w16cid:durableId="1458717027">
    <w:abstractNumId w:val="3"/>
  </w:num>
  <w:num w:numId="4" w16cid:durableId="1122385667">
    <w:abstractNumId w:val="4"/>
  </w:num>
  <w:num w:numId="5" w16cid:durableId="1277371868">
    <w:abstractNumId w:val="8"/>
  </w:num>
  <w:num w:numId="6" w16cid:durableId="1016423988">
    <w:abstractNumId w:val="0"/>
  </w:num>
  <w:num w:numId="7" w16cid:durableId="283777745">
    <w:abstractNumId w:val="9"/>
  </w:num>
  <w:num w:numId="8" w16cid:durableId="945961775">
    <w:abstractNumId w:val="6"/>
  </w:num>
  <w:num w:numId="9" w16cid:durableId="623998471">
    <w:abstractNumId w:val="1"/>
  </w:num>
  <w:num w:numId="10" w16cid:durableId="148080489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90"/>
    <w:rsid w:val="000005C5"/>
    <w:rsid w:val="00000A37"/>
    <w:rsid w:val="00005C1B"/>
    <w:rsid w:val="00010D15"/>
    <w:rsid w:val="00013A9E"/>
    <w:rsid w:val="00015C13"/>
    <w:rsid w:val="000161E1"/>
    <w:rsid w:val="00016E0B"/>
    <w:rsid w:val="0002068E"/>
    <w:rsid w:val="00020BE7"/>
    <w:rsid w:val="00021CCF"/>
    <w:rsid w:val="00022D14"/>
    <w:rsid w:val="00023785"/>
    <w:rsid w:val="00025283"/>
    <w:rsid w:val="00027E7D"/>
    <w:rsid w:val="000309B7"/>
    <w:rsid w:val="00034D6E"/>
    <w:rsid w:val="00037017"/>
    <w:rsid w:val="0004075B"/>
    <w:rsid w:val="000420ED"/>
    <w:rsid w:val="000449DC"/>
    <w:rsid w:val="00047A24"/>
    <w:rsid w:val="0005044A"/>
    <w:rsid w:val="00051AE6"/>
    <w:rsid w:val="00051FAB"/>
    <w:rsid w:val="00054658"/>
    <w:rsid w:val="00055AB2"/>
    <w:rsid w:val="000562C3"/>
    <w:rsid w:val="00062B36"/>
    <w:rsid w:val="00064F59"/>
    <w:rsid w:val="0006726C"/>
    <w:rsid w:val="0006755F"/>
    <w:rsid w:val="00071415"/>
    <w:rsid w:val="00075E09"/>
    <w:rsid w:val="0008280A"/>
    <w:rsid w:val="00082C93"/>
    <w:rsid w:val="00083CAB"/>
    <w:rsid w:val="00084E6C"/>
    <w:rsid w:val="00085159"/>
    <w:rsid w:val="00091D70"/>
    <w:rsid w:val="000921B4"/>
    <w:rsid w:val="0009309E"/>
    <w:rsid w:val="00095389"/>
    <w:rsid w:val="00096DCA"/>
    <w:rsid w:val="000A3A08"/>
    <w:rsid w:val="000A6641"/>
    <w:rsid w:val="000A6BB6"/>
    <w:rsid w:val="000B07F3"/>
    <w:rsid w:val="000B096A"/>
    <w:rsid w:val="000B2512"/>
    <w:rsid w:val="000B6852"/>
    <w:rsid w:val="000B6AFB"/>
    <w:rsid w:val="000C06C7"/>
    <w:rsid w:val="000C08E4"/>
    <w:rsid w:val="000D175E"/>
    <w:rsid w:val="000D4E78"/>
    <w:rsid w:val="000D653C"/>
    <w:rsid w:val="000D7495"/>
    <w:rsid w:val="000E147F"/>
    <w:rsid w:val="000E4DB9"/>
    <w:rsid w:val="000E68E2"/>
    <w:rsid w:val="000F3512"/>
    <w:rsid w:val="000F4964"/>
    <w:rsid w:val="000F6DBB"/>
    <w:rsid w:val="001020C1"/>
    <w:rsid w:val="00102131"/>
    <w:rsid w:val="0010345F"/>
    <w:rsid w:val="001117FC"/>
    <w:rsid w:val="00112DA2"/>
    <w:rsid w:val="0011349E"/>
    <w:rsid w:val="00122821"/>
    <w:rsid w:val="001233DA"/>
    <w:rsid w:val="001248DF"/>
    <w:rsid w:val="00127149"/>
    <w:rsid w:val="001272FE"/>
    <w:rsid w:val="00130C01"/>
    <w:rsid w:val="001331E5"/>
    <w:rsid w:val="00135C6A"/>
    <w:rsid w:val="0013602D"/>
    <w:rsid w:val="00140707"/>
    <w:rsid w:val="00141275"/>
    <w:rsid w:val="001414E9"/>
    <w:rsid w:val="00141E3E"/>
    <w:rsid w:val="0014208A"/>
    <w:rsid w:val="00145522"/>
    <w:rsid w:val="00154861"/>
    <w:rsid w:val="00163046"/>
    <w:rsid w:val="0016515E"/>
    <w:rsid w:val="00165AD3"/>
    <w:rsid w:val="00177B08"/>
    <w:rsid w:val="001829DD"/>
    <w:rsid w:val="00184892"/>
    <w:rsid w:val="00190CF5"/>
    <w:rsid w:val="00190DFB"/>
    <w:rsid w:val="00194F29"/>
    <w:rsid w:val="00195948"/>
    <w:rsid w:val="00195AD1"/>
    <w:rsid w:val="00196813"/>
    <w:rsid w:val="001A0234"/>
    <w:rsid w:val="001A4C8A"/>
    <w:rsid w:val="001A514F"/>
    <w:rsid w:val="001A5E83"/>
    <w:rsid w:val="001A6AAA"/>
    <w:rsid w:val="001B3BCF"/>
    <w:rsid w:val="001B5A40"/>
    <w:rsid w:val="001B78A6"/>
    <w:rsid w:val="001C5FB1"/>
    <w:rsid w:val="001C6CF2"/>
    <w:rsid w:val="001C78AD"/>
    <w:rsid w:val="001D0706"/>
    <w:rsid w:val="001D59FF"/>
    <w:rsid w:val="001D7182"/>
    <w:rsid w:val="001E45D5"/>
    <w:rsid w:val="001E790A"/>
    <w:rsid w:val="001F075F"/>
    <w:rsid w:val="001F1039"/>
    <w:rsid w:val="001F1560"/>
    <w:rsid w:val="001F18CB"/>
    <w:rsid w:val="001F4367"/>
    <w:rsid w:val="001F4BB5"/>
    <w:rsid w:val="00211429"/>
    <w:rsid w:val="0021144F"/>
    <w:rsid w:val="00211D70"/>
    <w:rsid w:val="00213510"/>
    <w:rsid w:val="00222B40"/>
    <w:rsid w:val="0022304D"/>
    <w:rsid w:val="0022476A"/>
    <w:rsid w:val="0022553A"/>
    <w:rsid w:val="00227F91"/>
    <w:rsid w:val="00236CDA"/>
    <w:rsid w:val="00237D65"/>
    <w:rsid w:val="00243E74"/>
    <w:rsid w:val="00245E4B"/>
    <w:rsid w:val="002535CB"/>
    <w:rsid w:val="00256257"/>
    <w:rsid w:val="00256505"/>
    <w:rsid w:val="00260EEC"/>
    <w:rsid w:val="00262D80"/>
    <w:rsid w:val="00265795"/>
    <w:rsid w:val="0026685A"/>
    <w:rsid w:val="002705F8"/>
    <w:rsid w:val="002773B8"/>
    <w:rsid w:val="00286022"/>
    <w:rsid w:val="002869DD"/>
    <w:rsid w:val="002927D8"/>
    <w:rsid w:val="00292839"/>
    <w:rsid w:val="00292ACA"/>
    <w:rsid w:val="00295F7C"/>
    <w:rsid w:val="002A1E2F"/>
    <w:rsid w:val="002A2768"/>
    <w:rsid w:val="002A27E0"/>
    <w:rsid w:val="002A2BC6"/>
    <w:rsid w:val="002A5BB5"/>
    <w:rsid w:val="002B20C6"/>
    <w:rsid w:val="002B355F"/>
    <w:rsid w:val="002B566E"/>
    <w:rsid w:val="002B5A80"/>
    <w:rsid w:val="002B6AB7"/>
    <w:rsid w:val="002B77EB"/>
    <w:rsid w:val="002C13E4"/>
    <w:rsid w:val="002C2265"/>
    <w:rsid w:val="002C32D7"/>
    <w:rsid w:val="002C3454"/>
    <w:rsid w:val="002C5AA5"/>
    <w:rsid w:val="002D094B"/>
    <w:rsid w:val="002D5C0A"/>
    <w:rsid w:val="002D672A"/>
    <w:rsid w:val="002D67E7"/>
    <w:rsid w:val="002E1DA0"/>
    <w:rsid w:val="002E1FB7"/>
    <w:rsid w:val="002E233F"/>
    <w:rsid w:val="002E34AC"/>
    <w:rsid w:val="002E3E8A"/>
    <w:rsid w:val="002F04B7"/>
    <w:rsid w:val="002F1896"/>
    <w:rsid w:val="002F38D7"/>
    <w:rsid w:val="0030047F"/>
    <w:rsid w:val="00300C35"/>
    <w:rsid w:val="003050E4"/>
    <w:rsid w:val="003100DC"/>
    <w:rsid w:val="003108AB"/>
    <w:rsid w:val="003158FF"/>
    <w:rsid w:val="00317539"/>
    <w:rsid w:val="0031787C"/>
    <w:rsid w:val="00317890"/>
    <w:rsid w:val="00322CC8"/>
    <w:rsid w:val="003234D0"/>
    <w:rsid w:val="00324694"/>
    <w:rsid w:val="00327301"/>
    <w:rsid w:val="00330C22"/>
    <w:rsid w:val="00332ACA"/>
    <w:rsid w:val="00333547"/>
    <w:rsid w:val="00334B4C"/>
    <w:rsid w:val="00341012"/>
    <w:rsid w:val="0034337D"/>
    <w:rsid w:val="00343AF5"/>
    <w:rsid w:val="00346D9E"/>
    <w:rsid w:val="003501EE"/>
    <w:rsid w:val="003509A0"/>
    <w:rsid w:val="00353D3D"/>
    <w:rsid w:val="003551DA"/>
    <w:rsid w:val="003552F1"/>
    <w:rsid w:val="0035722D"/>
    <w:rsid w:val="0036151E"/>
    <w:rsid w:val="003636AC"/>
    <w:rsid w:val="00364603"/>
    <w:rsid w:val="0037030E"/>
    <w:rsid w:val="00370A50"/>
    <w:rsid w:val="00370EA9"/>
    <w:rsid w:val="00374DB0"/>
    <w:rsid w:val="003767E7"/>
    <w:rsid w:val="00382CE8"/>
    <w:rsid w:val="00383828"/>
    <w:rsid w:val="0038450A"/>
    <w:rsid w:val="003855DA"/>
    <w:rsid w:val="00391348"/>
    <w:rsid w:val="00392937"/>
    <w:rsid w:val="003929ED"/>
    <w:rsid w:val="00394B32"/>
    <w:rsid w:val="003A1178"/>
    <w:rsid w:val="003A2CEC"/>
    <w:rsid w:val="003A653B"/>
    <w:rsid w:val="003B3ACA"/>
    <w:rsid w:val="003C7429"/>
    <w:rsid w:val="003C758C"/>
    <w:rsid w:val="003D4D57"/>
    <w:rsid w:val="003D5F19"/>
    <w:rsid w:val="003D636C"/>
    <w:rsid w:val="003E033C"/>
    <w:rsid w:val="003E0B28"/>
    <w:rsid w:val="003E54D1"/>
    <w:rsid w:val="003E57E9"/>
    <w:rsid w:val="003F158E"/>
    <w:rsid w:val="003F2022"/>
    <w:rsid w:val="003F6CB6"/>
    <w:rsid w:val="00400B54"/>
    <w:rsid w:val="00406028"/>
    <w:rsid w:val="00406683"/>
    <w:rsid w:val="0040726C"/>
    <w:rsid w:val="004179A5"/>
    <w:rsid w:val="004236D4"/>
    <w:rsid w:val="00431DC6"/>
    <w:rsid w:val="00433574"/>
    <w:rsid w:val="00437EC8"/>
    <w:rsid w:val="004404DF"/>
    <w:rsid w:val="00445BD4"/>
    <w:rsid w:val="00450277"/>
    <w:rsid w:val="0045053B"/>
    <w:rsid w:val="00455A3B"/>
    <w:rsid w:val="00463B03"/>
    <w:rsid w:val="0047000C"/>
    <w:rsid w:val="004711DB"/>
    <w:rsid w:val="0047254F"/>
    <w:rsid w:val="00473DA5"/>
    <w:rsid w:val="004774EA"/>
    <w:rsid w:val="00484CD5"/>
    <w:rsid w:val="004908BF"/>
    <w:rsid w:val="00490C4C"/>
    <w:rsid w:val="00492060"/>
    <w:rsid w:val="004A148B"/>
    <w:rsid w:val="004A41EF"/>
    <w:rsid w:val="004A503B"/>
    <w:rsid w:val="004B4A31"/>
    <w:rsid w:val="004B4F63"/>
    <w:rsid w:val="004B6771"/>
    <w:rsid w:val="004B78DA"/>
    <w:rsid w:val="004C34B5"/>
    <w:rsid w:val="004C465C"/>
    <w:rsid w:val="004C49CC"/>
    <w:rsid w:val="004C5292"/>
    <w:rsid w:val="004C6E5E"/>
    <w:rsid w:val="004D1F58"/>
    <w:rsid w:val="004D2AFD"/>
    <w:rsid w:val="004D4F1C"/>
    <w:rsid w:val="004E2234"/>
    <w:rsid w:val="004E3E7C"/>
    <w:rsid w:val="004E53AC"/>
    <w:rsid w:val="004F0D40"/>
    <w:rsid w:val="004F219A"/>
    <w:rsid w:val="004F629F"/>
    <w:rsid w:val="00503697"/>
    <w:rsid w:val="00504F05"/>
    <w:rsid w:val="00506033"/>
    <w:rsid w:val="005141C3"/>
    <w:rsid w:val="005153C3"/>
    <w:rsid w:val="005170C4"/>
    <w:rsid w:val="0052073A"/>
    <w:rsid w:val="00522266"/>
    <w:rsid w:val="00523279"/>
    <w:rsid w:val="00524EC6"/>
    <w:rsid w:val="00526570"/>
    <w:rsid w:val="00526F51"/>
    <w:rsid w:val="00530E70"/>
    <w:rsid w:val="005359AB"/>
    <w:rsid w:val="00535FBF"/>
    <w:rsid w:val="0054233A"/>
    <w:rsid w:val="005436B3"/>
    <w:rsid w:val="005446D0"/>
    <w:rsid w:val="00547B36"/>
    <w:rsid w:val="00547B6A"/>
    <w:rsid w:val="0055022A"/>
    <w:rsid w:val="00550786"/>
    <w:rsid w:val="005546E4"/>
    <w:rsid w:val="0055725B"/>
    <w:rsid w:val="00557F00"/>
    <w:rsid w:val="00562EB6"/>
    <w:rsid w:val="00563024"/>
    <w:rsid w:val="005653CD"/>
    <w:rsid w:val="0057029B"/>
    <w:rsid w:val="005704E7"/>
    <w:rsid w:val="00570EDE"/>
    <w:rsid w:val="00571B33"/>
    <w:rsid w:val="005743EC"/>
    <w:rsid w:val="00575F6D"/>
    <w:rsid w:val="00576E07"/>
    <w:rsid w:val="005806E0"/>
    <w:rsid w:val="0058241D"/>
    <w:rsid w:val="005847B4"/>
    <w:rsid w:val="00585D61"/>
    <w:rsid w:val="0058635B"/>
    <w:rsid w:val="00586E08"/>
    <w:rsid w:val="00587F1F"/>
    <w:rsid w:val="00590734"/>
    <w:rsid w:val="00591BA8"/>
    <w:rsid w:val="005924F6"/>
    <w:rsid w:val="00593518"/>
    <w:rsid w:val="005959C3"/>
    <w:rsid w:val="00597850"/>
    <w:rsid w:val="005A0054"/>
    <w:rsid w:val="005A4636"/>
    <w:rsid w:val="005A701D"/>
    <w:rsid w:val="005B05EE"/>
    <w:rsid w:val="005B0EA8"/>
    <w:rsid w:val="005B4558"/>
    <w:rsid w:val="005B4D55"/>
    <w:rsid w:val="005B610D"/>
    <w:rsid w:val="005C1B28"/>
    <w:rsid w:val="005C575B"/>
    <w:rsid w:val="005D03F0"/>
    <w:rsid w:val="005D412D"/>
    <w:rsid w:val="005D77DF"/>
    <w:rsid w:val="005E016F"/>
    <w:rsid w:val="005E194D"/>
    <w:rsid w:val="005E2939"/>
    <w:rsid w:val="005E32A2"/>
    <w:rsid w:val="005E4F35"/>
    <w:rsid w:val="005F14FB"/>
    <w:rsid w:val="005F386C"/>
    <w:rsid w:val="005F64C1"/>
    <w:rsid w:val="005F7B63"/>
    <w:rsid w:val="006017E1"/>
    <w:rsid w:val="006038BE"/>
    <w:rsid w:val="00606EDB"/>
    <w:rsid w:val="00610EA4"/>
    <w:rsid w:val="006131EC"/>
    <w:rsid w:val="00613247"/>
    <w:rsid w:val="00622317"/>
    <w:rsid w:val="006225CA"/>
    <w:rsid w:val="00622CCB"/>
    <w:rsid w:val="00624E99"/>
    <w:rsid w:val="0062510E"/>
    <w:rsid w:val="00626E92"/>
    <w:rsid w:val="00630F3E"/>
    <w:rsid w:val="00631AD6"/>
    <w:rsid w:val="0063223E"/>
    <w:rsid w:val="0063569F"/>
    <w:rsid w:val="00637735"/>
    <w:rsid w:val="00642EDA"/>
    <w:rsid w:val="00646342"/>
    <w:rsid w:val="00651874"/>
    <w:rsid w:val="00651DA2"/>
    <w:rsid w:val="00651EB6"/>
    <w:rsid w:val="0065263E"/>
    <w:rsid w:val="0065395D"/>
    <w:rsid w:val="00655033"/>
    <w:rsid w:val="00674396"/>
    <w:rsid w:val="00675639"/>
    <w:rsid w:val="0067666C"/>
    <w:rsid w:val="00680ED3"/>
    <w:rsid w:val="0068572F"/>
    <w:rsid w:val="00690004"/>
    <w:rsid w:val="006905B5"/>
    <w:rsid w:val="00695DF2"/>
    <w:rsid w:val="00696802"/>
    <w:rsid w:val="006A1473"/>
    <w:rsid w:val="006A3043"/>
    <w:rsid w:val="006A5D6E"/>
    <w:rsid w:val="006A60B2"/>
    <w:rsid w:val="006B0DA5"/>
    <w:rsid w:val="006B16FF"/>
    <w:rsid w:val="006B1BCD"/>
    <w:rsid w:val="006B3231"/>
    <w:rsid w:val="006B712A"/>
    <w:rsid w:val="006C069B"/>
    <w:rsid w:val="006C16D9"/>
    <w:rsid w:val="006C7BE0"/>
    <w:rsid w:val="006D0D5C"/>
    <w:rsid w:val="006D1EED"/>
    <w:rsid w:val="006D2200"/>
    <w:rsid w:val="006E27C9"/>
    <w:rsid w:val="006E656F"/>
    <w:rsid w:val="006F34C1"/>
    <w:rsid w:val="006F494D"/>
    <w:rsid w:val="00700B47"/>
    <w:rsid w:val="00701552"/>
    <w:rsid w:val="00701DB1"/>
    <w:rsid w:val="0070642E"/>
    <w:rsid w:val="007071B1"/>
    <w:rsid w:val="00707B38"/>
    <w:rsid w:val="007118CA"/>
    <w:rsid w:val="00712C43"/>
    <w:rsid w:val="007138F3"/>
    <w:rsid w:val="00715391"/>
    <w:rsid w:val="00715454"/>
    <w:rsid w:val="00716787"/>
    <w:rsid w:val="00717DA3"/>
    <w:rsid w:val="00722E70"/>
    <w:rsid w:val="00726B3C"/>
    <w:rsid w:val="007279CB"/>
    <w:rsid w:val="00730165"/>
    <w:rsid w:val="007309DB"/>
    <w:rsid w:val="0073161D"/>
    <w:rsid w:val="00737B89"/>
    <w:rsid w:val="00743247"/>
    <w:rsid w:val="0074611A"/>
    <w:rsid w:val="0075394F"/>
    <w:rsid w:val="0075489B"/>
    <w:rsid w:val="00757305"/>
    <w:rsid w:val="0075784E"/>
    <w:rsid w:val="00757AAD"/>
    <w:rsid w:val="00761A25"/>
    <w:rsid w:val="00761D08"/>
    <w:rsid w:val="007622AD"/>
    <w:rsid w:val="007709E8"/>
    <w:rsid w:val="00777180"/>
    <w:rsid w:val="00777B49"/>
    <w:rsid w:val="00777DF5"/>
    <w:rsid w:val="007803BE"/>
    <w:rsid w:val="00780BC2"/>
    <w:rsid w:val="0078175C"/>
    <w:rsid w:val="00781DA0"/>
    <w:rsid w:val="0078204B"/>
    <w:rsid w:val="007823A9"/>
    <w:rsid w:val="00782C72"/>
    <w:rsid w:val="00783A4B"/>
    <w:rsid w:val="00786BF2"/>
    <w:rsid w:val="00790079"/>
    <w:rsid w:val="00790BF6"/>
    <w:rsid w:val="00792C4E"/>
    <w:rsid w:val="00793F3D"/>
    <w:rsid w:val="00795906"/>
    <w:rsid w:val="007A0825"/>
    <w:rsid w:val="007A09BD"/>
    <w:rsid w:val="007A138C"/>
    <w:rsid w:val="007A1794"/>
    <w:rsid w:val="007A2189"/>
    <w:rsid w:val="007A2DF1"/>
    <w:rsid w:val="007A3A1B"/>
    <w:rsid w:val="007A41C0"/>
    <w:rsid w:val="007B1086"/>
    <w:rsid w:val="007B2466"/>
    <w:rsid w:val="007B2BC2"/>
    <w:rsid w:val="007B4F7D"/>
    <w:rsid w:val="007C358A"/>
    <w:rsid w:val="007C691F"/>
    <w:rsid w:val="007D03CB"/>
    <w:rsid w:val="007D0B69"/>
    <w:rsid w:val="007D0B9A"/>
    <w:rsid w:val="007D53B1"/>
    <w:rsid w:val="007D5F01"/>
    <w:rsid w:val="007D6A8C"/>
    <w:rsid w:val="007D6B1C"/>
    <w:rsid w:val="007E19D0"/>
    <w:rsid w:val="007E525C"/>
    <w:rsid w:val="007E5DDC"/>
    <w:rsid w:val="007E7B33"/>
    <w:rsid w:val="007F098F"/>
    <w:rsid w:val="007F0AA0"/>
    <w:rsid w:val="007F5E0E"/>
    <w:rsid w:val="00800B0B"/>
    <w:rsid w:val="00801B3B"/>
    <w:rsid w:val="0080285D"/>
    <w:rsid w:val="00802E05"/>
    <w:rsid w:val="00805DA2"/>
    <w:rsid w:val="008079A4"/>
    <w:rsid w:val="008106E5"/>
    <w:rsid w:val="0081211D"/>
    <w:rsid w:val="00816F06"/>
    <w:rsid w:val="00821E33"/>
    <w:rsid w:val="00822E22"/>
    <w:rsid w:val="0083018A"/>
    <w:rsid w:val="008333D1"/>
    <w:rsid w:val="008333DE"/>
    <w:rsid w:val="008340A4"/>
    <w:rsid w:val="00835B43"/>
    <w:rsid w:val="00835FD5"/>
    <w:rsid w:val="008411E4"/>
    <w:rsid w:val="008450EB"/>
    <w:rsid w:val="00854401"/>
    <w:rsid w:val="00854458"/>
    <w:rsid w:val="00854FCF"/>
    <w:rsid w:val="00855506"/>
    <w:rsid w:val="00855B8F"/>
    <w:rsid w:val="00860BCF"/>
    <w:rsid w:val="00860BEE"/>
    <w:rsid w:val="00864FCF"/>
    <w:rsid w:val="0086586A"/>
    <w:rsid w:val="008663BE"/>
    <w:rsid w:val="008740D0"/>
    <w:rsid w:val="00874D14"/>
    <w:rsid w:val="00881CEE"/>
    <w:rsid w:val="00885187"/>
    <w:rsid w:val="00885564"/>
    <w:rsid w:val="008861D3"/>
    <w:rsid w:val="00886DE1"/>
    <w:rsid w:val="008908A6"/>
    <w:rsid w:val="008914C9"/>
    <w:rsid w:val="00893051"/>
    <w:rsid w:val="00894175"/>
    <w:rsid w:val="00896B66"/>
    <w:rsid w:val="008975E3"/>
    <w:rsid w:val="008A2E6F"/>
    <w:rsid w:val="008A3CD7"/>
    <w:rsid w:val="008A4572"/>
    <w:rsid w:val="008B0716"/>
    <w:rsid w:val="008B4F34"/>
    <w:rsid w:val="008C5317"/>
    <w:rsid w:val="008D10CF"/>
    <w:rsid w:val="008D3E17"/>
    <w:rsid w:val="008D4338"/>
    <w:rsid w:val="008D5A6E"/>
    <w:rsid w:val="008E714A"/>
    <w:rsid w:val="008F1893"/>
    <w:rsid w:val="008F2678"/>
    <w:rsid w:val="00901610"/>
    <w:rsid w:val="00904055"/>
    <w:rsid w:val="0090693D"/>
    <w:rsid w:val="00906B58"/>
    <w:rsid w:val="009071D0"/>
    <w:rsid w:val="0091036D"/>
    <w:rsid w:val="009138BE"/>
    <w:rsid w:val="00914139"/>
    <w:rsid w:val="00916A69"/>
    <w:rsid w:val="009170E1"/>
    <w:rsid w:val="00920CA7"/>
    <w:rsid w:val="00921933"/>
    <w:rsid w:val="00924578"/>
    <w:rsid w:val="00925AE2"/>
    <w:rsid w:val="00925E75"/>
    <w:rsid w:val="00932E44"/>
    <w:rsid w:val="00936E82"/>
    <w:rsid w:val="00954AE7"/>
    <w:rsid w:val="009563DA"/>
    <w:rsid w:val="00963FA9"/>
    <w:rsid w:val="00964E46"/>
    <w:rsid w:val="00967506"/>
    <w:rsid w:val="00970B4B"/>
    <w:rsid w:val="00972301"/>
    <w:rsid w:val="00975068"/>
    <w:rsid w:val="009805C9"/>
    <w:rsid w:val="00981C88"/>
    <w:rsid w:val="009833E0"/>
    <w:rsid w:val="009839A2"/>
    <w:rsid w:val="00984D43"/>
    <w:rsid w:val="00986B3D"/>
    <w:rsid w:val="009900E8"/>
    <w:rsid w:val="009905F0"/>
    <w:rsid w:val="00991C01"/>
    <w:rsid w:val="00994C35"/>
    <w:rsid w:val="0099509C"/>
    <w:rsid w:val="00996EFC"/>
    <w:rsid w:val="009975C4"/>
    <w:rsid w:val="0099780D"/>
    <w:rsid w:val="009A062B"/>
    <w:rsid w:val="009A2BBD"/>
    <w:rsid w:val="009A5B25"/>
    <w:rsid w:val="009A62BE"/>
    <w:rsid w:val="009A7A8C"/>
    <w:rsid w:val="009B38B9"/>
    <w:rsid w:val="009B3CBF"/>
    <w:rsid w:val="009B4108"/>
    <w:rsid w:val="009B756D"/>
    <w:rsid w:val="009B76F4"/>
    <w:rsid w:val="009C03BB"/>
    <w:rsid w:val="009C0B49"/>
    <w:rsid w:val="009C2E9C"/>
    <w:rsid w:val="009C43F7"/>
    <w:rsid w:val="009C5FCD"/>
    <w:rsid w:val="009C7550"/>
    <w:rsid w:val="009C7BD2"/>
    <w:rsid w:val="009D411F"/>
    <w:rsid w:val="009D7ADF"/>
    <w:rsid w:val="009E136B"/>
    <w:rsid w:val="009E1BEF"/>
    <w:rsid w:val="009E5E6A"/>
    <w:rsid w:val="009E63B7"/>
    <w:rsid w:val="009E6708"/>
    <w:rsid w:val="009F2144"/>
    <w:rsid w:val="009F2C2D"/>
    <w:rsid w:val="009F3826"/>
    <w:rsid w:val="00A01B79"/>
    <w:rsid w:val="00A02014"/>
    <w:rsid w:val="00A037B4"/>
    <w:rsid w:val="00A067DF"/>
    <w:rsid w:val="00A069AD"/>
    <w:rsid w:val="00A104C7"/>
    <w:rsid w:val="00A1290A"/>
    <w:rsid w:val="00A12F06"/>
    <w:rsid w:val="00A24C84"/>
    <w:rsid w:val="00A279CB"/>
    <w:rsid w:val="00A31614"/>
    <w:rsid w:val="00A32F5D"/>
    <w:rsid w:val="00A33234"/>
    <w:rsid w:val="00A33990"/>
    <w:rsid w:val="00A34CC6"/>
    <w:rsid w:val="00A428C9"/>
    <w:rsid w:val="00A433D6"/>
    <w:rsid w:val="00A466DA"/>
    <w:rsid w:val="00A5100B"/>
    <w:rsid w:val="00A55119"/>
    <w:rsid w:val="00A610A9"/>
    <w:rsid w:val="00A6294E"/>
    <w:rsid w:val="00A62FDB"/>
    <w:rsid w:val="00A651BB"/>
    <w:rsid w:val="00A65428"/>
    <w:rsid w:val="00A65531"/>
    <w:rsid w:val="00A7111C"/>
    <w:rsid w:val="00A720E3"/>
    <w:rsid w:val="00A7338C"/>
    <w:rsid w:val="00A734DD"/>
    <w:rsid w:val="00A740F2"/>
    <w:rsid w:val="00A75BD0"/>
    <w:rsid w:val="00A75D92"/>
    <w:rsid w:val="00A8142F"/>
    <w:rsid w:val="00A81DCB"/>
    <w:rsid w:val="00A85E5A"/>
    <w:rsid w:val="00A85FD8"/>
    <w:rsid w:val="00A94AC3"/>
    <w:rsid w:val="00A94D92"/>
    <w:rsid w:val="00A9562E"/>
    <w:rsid w:val="00A9585E"/>
    <w:rsid w:val="00A96E68"/>
    <w:rsid w:val="00AA0B30"/>
    <w:rsid w:val="00AA1582"/>
    <w:rsid w:val="00AA2FD3"/>
    <w:rsid w:val="00AA326C"/>
    <w:rsid w:val="00AA7CCD"/>
    <w:rsid w:val="00AB26DE"/>
    <w:rsid w:val="00AB6A86"/>
    <w:rsid w:val="00AB7A58"/>
    <w:rsid w:val="00AC28CA"/>
    <w:rsid w:val="00AC2E32"/>
    <w:rsid w:val="00AC30E0"/>
    <w:rsid w:val="00AC52CC"/>
    <w:rsid w:val="00AC60B8"/>
    <w:rsid w:val="00AD3F7A"/>
    <w:rsid w:val="00AD4697"/>
    <w:rsid w:val="00AD60E9"/>
    <w:rsid w:val="00AD6E52"/>
    <w:rsid w:val="00AD6EFF"/>
    <w:rsid w:val="00AE4EC5"/>
    <w:rsid w:val="00AE7B04"/>
    <w:rsid w:val="00AF0774"/>
    <w:rsid w:val="00AF1000"/>
    <w:rsid w:val="00AF193F"/>
    <w:rsid w:val="00AF5202"/>
    <w:rsid w:val="00AF5991"/>
    <w:rsid w:val="00AF78F9"/>
    <w:rsid w:val="00AF79C1"/>
    <w:rsid w:val="00B00E07"/>
    <w:rsid w:val="00B01051"/>
    <w:rsid w:val="00B0269B"/>
    <w:rsid w:val="00B10402"/>
    <w:rsid w:val="00B1072A"/>
    <w:rsid w:val="00B10973"/>
    <w:rsid w:val="00B11CC3"/>
    <w:rsid w:val="00B14894"/>
    <w:rsid w:val="00B1697D"/>
    <w:rsid w:val="00B16B69"/>
    <w:rsid w:val="00B16F0C"/>
    <w:rsid w:val="00B2452C"/>
    <w:rsid w:val="00B25F51"/>
    <w:rsid w:val="00B2653A"/>
    <w:rsid w:val="00B2671E"/>
    <w:rsid w:val="00B268A3"/>
    <w:rsid w:val="00B2782E"/>
    <w:rsid w:val="00B27D30"/>
    <w:rsid w:val="00B32DD2"/>
    <w:rsid w:val="00B36504"/>
    <w:rsid w:val="00B413BB"/>
    <w:rsid w:val="00B413CD"/>
    <w:rsid w:val="00B45433"/>
    <w:rsid w:val="00B50DC6"/>
    <w:rsid w:val="00B55E1F"/>
    <w:rsid w:val="00B578AF"/>
    <w:rsid w:val="00B62217"/>
    <w:rsid w:val="00B626D4"/>
    <w:rsid w:val="00B66487"/>
    <w:rsid w:val="00B67620"/>
    <w:rsid w:val="00B72F37"/>
    <w:rsid w:val="00B74396"/>
    <w:rsid w:val="00B80CBC"/>
    <w:rsid w:val="00B82F80"/>
    <w:rsid w:val="00B845F0"/>
    <w:rsid w:val="00B87188"/>
    <w:rsid w:val="00B877FE"/>
    <w:rsid w:val="00B93823"/>
    <w:rsid w:val="00B94EA6"/>
    <w:rsid w:val="00B972B7"/>
    <w:rsid w:val="00BA076B"/>
    <w:rsid w:val="00BA4AAD"/>
    <w:rsid w:val="00BB006D"/>
    <w:rsid w:val="00BB0892"/>
    <w:rsid w:val="00BB725C"/>
    <w:rsid w:val="00BC1C1E"/>
    <w:rsid w:val="00BC2A43"/>
    <w:rsid w:val="00BC4572"/>
    <w:rsid w:val="00BC5C72"/>
    <w:rsid w:val="00BD02B7"/>
    <w:rsid w:val="00BD3087"/>
    <w:rsid w:val="00BD36E7"/>
    <w:rsid w:val="00BD45D5"/>
    <w:rsid w:val="00BD4F63"/>
    <w:rsid w:val="00BD60F6"/>
    <w:rsid w:val="00BE05D3"/>
    <w:rsid w:val="00BF0030"/>
    <w:rsid w:val="00BF0842"/>
    <w:rsid w:val="00BF0DA7"/>
    <w:rsid w:val="00BF0FAA"/>
    <w:rsid w:val="00BF126C"/>
    <w:rsid w:val="00BF132C"/>
    <w:rsid w:val="00BF4DFE"/>
    <w:rsid w:val="00BF6009"/>
    <w:rsid w:val="00BF62AD"/>
    <w:rsid w:val="00C0447D"/>
    <w:rsid w:val="00C04FD2"/>
    <w:rsid w:val="00C05100"/>
    <w:rsid w:val="00C10DA4"/>
    <w:rsid w:val="00C209E0"/>
    <w:rsid w:val="00C23081"/>
    <w:rsid w:val="00C24723"/>
    <w:rsid w:val="00C254E6"/>
    <w:rsid w:val="00C25AA8"/>
    <w:rsid w:val="00C30846"/>
    <w:rsid w:val="00C30A25"/>
    <w:rsid w:val="00C320DF"/>
    <w:rsid w:val="00C32180"/>
    <w:rsid w:val="00C3269F"/>
    <w:rsid w:val="00C4030D"/>
    <w:rsid w:val="00C44510"/>
    <w:rsid w:val="00C447F0"/>
    <w:rsid w:val="00C45A7C"/>
    <w:rsid w:val="00C51BA0"/>
    <w:rsid w:val="00C5438E"/>
    <w:rsid w:val="00C549F6"/>
    <w:rsid w:val="00C55C0F"/>
    <w:rsid w:val="00C601F1"/>
    <w:rsid w:val="00C62475"/>
    <w:rsid w:val="00C62EDF"/>
    <w:rsid w:val="00C63386"/>
    <w:rsid w:val="00C64F32"/>
    <w:rsid w:val="00C65F0E"/>
    <w:rsid w:val="00C74D68"/>
    <w:rsid w:val="00C75013"/>
    <w:rsid w:val="00C76899"/>
    <w:rsid w:val="00C77E16"/>
    <w:rsid w:val="00C82183"/>
    <w:rsid w:val="00C86337"/>
    <w:rsid w:val="00C86944"/>
    <w:rsid w:val="00C92CAB"/>
    <w:rsid w:val="00C939B0"/>
    <w:rsid w:val="00C93D00"/>
    <w:rsid w:val="00C94DFA"/>
    <w:rsid w:val="00CA1950"/>
    <w:rsid w:val="00CA2B14"/>
    <w:rsid w:val="00CA2DD0"/>
    <w:rsid w:val="00CA6285"/>
    <w:rsid w:val="00CB06D3"/>
    <w:rsid w:val="00CB13B4"/>
    <w:rsid w:val="00CB425F"/>
    <w:rsid w:val="00CB5B14"/>
    <w:rsid w:val="00CC0494"/>
    <w:rsid w:val="00CC31CF"/>
    <w:rsid w:val="00CC3947"/>
    <w:rsid w:val="00CD1EDD"/>
    <w:rsid w:val="00CD280B"/>
    <w:rsid w:val="00CD3450"/>
    <w:rsid w:val="00CE0D73"/>
    <w:rsid w:val="00CE52FC"/>
    <w:rsid w:val="00CF21CD"/>
    <w:rsid w:val="00CF424C"/>
    <w:rsid w:val="00CF7901"/>
    <w:rsid w:val="00D104C7"/>
    <w:rsid w:val="00D10A49"/>
    <w:rsid w:val="00D10A96"/>
    <w:rsid w:val="00D112B9"/>
    <w:rsid w:val="00D1165E"/>
    <w:rsid w:val="00D13E0C"/>
    <w:rsid w:val="00D14821"/>
    <w:rsid w:val="00D15AC8"/>
    <w:rsid w:val="00D16885"/>
    <w:rsid w:val="00D21186"/>
    <w:rsid w:val="00D26361"/>
    <w:rsid w:val="00D263E9"/>
    <w:rsid w:val="00D32C1C"/>
    <w:rsid w:val="00D353B4"/>
    <w:rsid w:val="00D36B1A"/>
    <w:rsid w:val="00D42FD5"/>
    <w:rsid w:val="00D45940"/>
    <w:rsid w:val="00D46BE3"/>
    <w:rsid w:val="00D57A9C"/>
    <w:rsid w:val="00D610A2"/>
    <w:rsid w:val="00D65A5B"/>
    <w:rsid w:val="00D7136F"/>
    <w:rsid w:val="00D72D83"/>
    <w:rsid w:val="00D775E8"/>
    <w:rsid w:val="00D77D9D"/>
    <w:rsid w:val="00D77F93"/>
    <w:rsid w:val="00D80962"/>
    <w:rsid w:val="00D826ED"/>
    <w:rsid w:val="00D8270E"/>
    <w:rsid w:val="00D82F33"/>
    <w:rsid w:val="00D84445"/>
    <w:rsid w:val="00D9162C"/>
    <w:rsid w:val="00D9234B"/>
    <w:rsid w:val="00D92434"/>
    <w:rsid w:val="00D9278C"/>
    <w:rsid w:val="00D92AA1"/>
    <w:rsid w:val="00DA08B2"/>
    <w:rsid w:val="00DA2DDF"/>
    <w:rsid w:val="00DA3A95"/>
    <w:rsid w:val="00DA5D63"/>
    <w:rsid w:val="00DA721E"/>
    <w:rsid w:val="00DB0967"/>
    <w:rsid w:val="00DB0E12"/>
    <w:rsid w:val="00DB1C6C"/>
    <w:rsid w:val="00DB259E"/>
    <w:rsid w:val="00DB27E6"/>
    <w:rsid w:val="00DC061C"/>
    <w:rsid w:val="00DC40FF"/>
    <w:rsid w:val="00DC4153"/>
    <w:rsid w:val="00DD1858"/>
    <w:rsid w:val="00DD524A"/>
    <w:rsid w:val="00DD6635"/>
    <w:rsid w:val="00DD6B02"/>
    <w:rsid w:val="00DD79D0"/>
    <w:rsid w:val="00DE2A9B"/>
    <w:rsid w:val="00DE5540"/>
    <w:rsid w:val="00DE783A"/>
    <w:rsid w:val="00DF033D"/>
    <w:rsid w:val="00DF0674"/>
    <w:rsid w:val="00DF2493"/>
    <w:rsid w:val="00DF27C5"/>
    <w:rsid w:val="00DF37B0"/>
    <w:rsid w:val="00DF52D1"/>
    <w:rsid w:val="00DF7F35"/>
    <w:rsid w:val="00E0392E"/>
    <w:rsid w:val="00E06188"/>
    <w:rsid w:val="00E07BD1"/>
    <w:rsid w:val="00E12704"/>
    <w:rsid w:val="00E13068"/>
    <w:rsid w:val="00E14DE7"/>
    <w:rsid w:val="00E17757"/>
    <w:rsid w:val="00E214A7"/>
    <w:rsid w:val="00E225B4"/>
    <w:rsid w:val="00E22B8B"/>
    <w:rsid w:val="00E27643"/>
    <w:rsid w:val="00E407BB"/>
    <w:rsid w:val="00E44102"/>
    <w:rsid w:val="00E443DA"/>
    <w:rsid w:val="00E44891"/>
    <w:rsid w:val="00E457BD"/>
    <w:rsid w:val="00E47473"/>
    <w:rsid w:val="00E50719"/>
    <w:rsid w:val="00E512F7"/>
    <w:rsid w:val="00E516B0"/>
    <w:rsid w:val="00E523F5"/>
    <w:rsid w:val="00E562E8"/>
    <w:rsid w:val="00E626EE"/>
    <w:rsid w:val="00E65128"/>
    <w:rsid w:val="00E67DAB"/>
    <w:rsid w:val="00E71343"/>
    <w:rsid w:val="00E71D42"/>
    <w:rsid w:val="00E75089"/>
    <w:rsid w:val="00E757E8"/>
    <w:rsid w:val="00E835E4"/>
    <w:rsid w:val="00E8375E"/>
    <w:rsid w:val="00E8512B"/>
    <w:rsid w:val="00E91763"/>
    <w:rsid w:val="00E94496"/>
    <w:rsid w:val="00E94C28"/>
    <w:rsid w:val="00E96022"/>
    <w:rsid w:val="00E97A2C"/>
    <w:rsid w:val="00EA1A94"/>
    <w:rsid w:val="00EB1602"/>
    <w:rsid w:val="00EB3402"/>
    <w:rsid w:val="00EB770C"/>
    <w:rsid w:val="00EC0286"/>
    <w:rsid w:val="00EC1B28"/>
    <w:rsid w:val="00EC439F"/>
    <w:rsid w:val="00EC5D95"/>
    <w:rsid w:val="00ED73B2"/>
    <w:rsid w:val="00ED73DA"/>
    <w:rsid w:val="00EF1EC5"/>
    <w:rsid w:val="00EF3C89"/>
    <w:rsid w:val="00F025E1"/>
    <w:rsid w:val="00F048B9"/>
    <w:rsid w:val="00F04F55"/>
    <w:rsid w:val="00F05E2C"/>
    <w:rsid w:val="00F06930"/>
    <w:rsid w:val="00F06EB9"/>
    <w:rsid w:val="00F07F64"/>
    <w:rsid w:val="00F1160C"/>
    <w:rsid w:val="00F1321B"/>
    <w:rsid w:val="00F14F30"/>
    <w:rsid w:val="00F1571C"/>
    <w:rsid w:val="00F15BEA"/>
    <w:rsid w:val="00F15F6D"/>
    <w:rsid w:val="00F16480"/>
    <w:rsid w:val="00F24011"/>
    <w:rsid w:val="00F25DA3"/>
    <w:rsid w:val="00F27247"/>
    <w:rsid w:val="00F42641"/>
    <w:rsid w:val="00F4367F"/>
    <w:rsid w:val="00F4425E"/>
    <w:rsid w:val="00F457A5"/>
    <w:rsid w:val="00F517D6"/>
    <w:rsid w:val="00F52A5E"/>
    <w:rsid w:val="00F55588"/>
    <w:rsid w:val="00F5602F"/>
    <w:rsid w:val="00F63AA5"/>
    <w:rsid w:val="00F64ABD"/>
    <w:rsid w:val="00F65BED"/>
    <w:rsid w:val="00F67C85"/>
    <w:rsid w:val="00F73B40"/>
    <w:rsid w:val="00F741AA"/>
    <w:rsid w:val="00F7451E"/>
    <w:rsid w:val="00F74C27"/>
    <w:rsid w:val="00F76307"/>
    <w:rsid w:val="00F80606"/>
    <w:rsid w:val="00F8135D"/>
    <w:rsid w:val="00F82445"/>
    <w:rsid w:val="00F82D03"/>
    <w:rsid w:val="00F91F90"/>
    <w:rsid w:val="00F92E54"/>
    <w:rsid w:val="00F931AA"/>
    <w:rsid w:val="00F9336E"/>
    <w:rsid w:val="00F955B1"/>
    <w:rsid w:val="00F9724D"/>
    <w:rsid w:val="00FA022C"/>
    <w:rsid w:val="00FA3BA2"/>
    <w:rsid w:val="00FA5863"/>
    <w:rsid w:val="00FA615F"/>
    <w:rsid w:val="00FB1F70"/>
    <w:rsid w:val="00FB287F"/>
    <w:rsid w:val="00FB6BDB"/>
    <w:rsid w:val="00FB750E"/>
    <w:rsid w:val="00FC54F1"/>
    <w:rsid w:val="00FD0FC3"/>
    <w:rsid w:val="00FD2284"/>
    <w:rsid w:val="00FD3322"/>
    <w:rsid w:val="00FD5538"/>
    <w:rsid w:val="00FE2D11"/>
    <w:rsid w:val="00FE3AAC"/>
    <w:rsid w:val="00FE450F"/>
    <w:rsid w:val="00FE6762"/>
    <w:rsid w:val="00FE7A33"/>
    <w:rsid w:val="00FF0227"/>
    <w:rsid w:val="00FF1DD0"/>
    <w:rsid w:val="00FF1EE7"/>
    <w:rsid w:val="00FF2E32"/>
    <w:rsid w:val="00FF3C7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3A17E"/>
  <w15:chartTrackingRefBased/>
  <w15:docId w15:val="{595E1FAE-4B7C-4E5B-8E6C-DC024720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67F"/>
    <w:rPr>
      <w:sz w:val="24"/>
      <w:szCs w:val="24"/>
      <w:lang w:eastAsia="en-US"/>
    </w:rPr>
  </w:style>
  <w:style w:type="paragraph" w:styleId="Ttulo1">
    <w:name w:val="heading 1"/>
    <w:basedOn w:val="Normal"/>
    <w:next w:val="Normal"/>
    <w:link w:val="Ttulo1Car"/>
    <w:autoRedefine/>
    <w:uiPriority w:val="9"/>
    <w:qFormat/>
    <w:rsid w:val="009C5FCD"/>
    <w:pPr>
      <w:keepNext/>
      <w:keepLines/>
      <w:spacing w:before="240"/>
      <w:ind w:left="432" w:hanging="432"/>
      <w:outlineLvl w:val="0"/>
    </w:pPr>
    <w:rPr>
      <w:rFonts w:asciiTheme="minorHAnsi" w:eastAsiaTheme="majorEastAsia" w:hAnsiTheme="minorHAnsi" w:cstheme="minorHAnsi"/>
      <w:b/>
      <w:sz w:val="22"/>
      <w:szCs w:val="22"/>
    </w:rPr>
  </w:style>
  <w:style w:type="paragraph" w:styleId="Ttulo2">
    <w:name w:val="heading 2"/>
    <w:basedOn w:val="Normal"/>
    <w:next w:val="Normal"/>
    <w:link w:val="Ttulo2Car"/>
    <w:uiPriority w:val="9"/>
    <w:semiHidden/>
    <w:unhideWhenUsed/>
    <w:qFormat/>
    <w:rsid w:val="002D5C0A"/>
    <w:pPr>
      <w:keepNext/>
      <w:jc w:val="both"/>
      <w:outlineLvl w:val="1"/>
    </w:pPr>
    <w:rPr>
      <w:rFonts w:ascii="Times New Roman" w:eastAsia="Times New Roman" w:hAnsi="Times New Roman"/>
      <w:b/>
      <w:szCs w:val="20"/>
      <w:lang w:val="es-MX" w:eastAsia="es-ES"/>
    </w:rPr>
  </w:style>
  <w:style w:type="paragraph" w:styleId="Ttulo3">
    <w:name w:val="heading 3"/>
    <w:basedOn w:val="Normal"/>
    <w:next w:val="Normal"/>
    <w:link w:val="Ttulo3Car"/>
    <w:uiPriority w:val="9"/>
    <w:semiHidden/>
    <w:unhideWhenUsed/>
    <w:qFormat/>
    <w:rsid w:val="009C5FCD"/>
    <w:pPr>
      <w:keepNext/>
      <w:keepLines/>
      <w:spacing w:before="40" w:line="256" w:lineRule="auto"/>
      <w:ind w:left="720" w:hanging="72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9C5FCD"/>
    <w:pPr>
      <w:keepNext/>
      <w:keepLines/>
      <w:spacing w:before="40" w:line="256" w:lineRule="auto"/>
      <w:ind w:left="864" w:hanging="864"/>
      <w:outlineLvl w:val="3"/>
    </w:pPr>
    <w:rPr>
      <w:rFonts w:asciiTheme="majorHAnsi" w:eastAsiaTheme="majorEastAsia" w:hAnsiTheme="majorHAnsi" w:cstheme="majorBidi"/>
      <w:i/>
      <w:iCs/>
      <w:color w:val="2E74B5" w:themeColor="accent1" w:themeShade="BF"/>
      <w:sz w:val="22"/>
      <w:szCs w:val="22"/>
    </w:rPr>
  </w:style>
  <w:style w:type="paragraph" w:styleId="Ttulo5">
    <w:name w:val="heading 5"/>
    <w:basedOn w:val="Normal"/>
    <w:next w:val="Normal"/>
    <w:link w:val="Ttulo5Car"/>
    <w:uiPriority w:val="9"/>
    <w:semiHidden/>
    <w:unhideWhenUsed/>
    <w:qFormat/>
    <w:rsid w:val="009C5FCD"/>
    <w:pPr>
      <w:keepNext/>
      <w:keepLines/>
      <w:spacing w:before="40" w:line="256" w:lineRule="auto"/>
      <w:ind w:left="1008" w:hanging="1008"/>
      <w:outlineLvl w:val="4"/>
    </w:pPr>
    <w:rPr>
      <w:rFonts w:asciiTheme="majorHAnsi" w:eastAsiaTheme="majorEastAsia" w:hAnsiTheme="majorHAnsi" w:cstheme="majorBidi"/>
      <w:color w:val="2E74B5" w:themeColor="accent1" w:themeShade="BF"/>
      <w:sz w:val="22"/>
      <w:szCs w:val="22"/>
    </w:rPr>
  </w:style>
  <w:style w:type="paragraph" w:styleId="Ttulo6">
    <w:name w:val="heading 6"/>
    <w:basedOn w:val="Normal"/>
    <w:next w:val="Normal"/>
    <w:link w:val="Ttulo6Car"/>
    <w:uiPriority w:val="9"/>
    <w:semiHidden/>
    <w:unhideWhenUsed/>
    <w:qFormat/>
    <w:rsid w:val="009C5FCD"/>
    <w:pPr>
      <w:keepNext/>
      <w:keepLines/>
      <w:spacing w:before="40" w:line="256" w:lineRule="auto"/>
      <w:ind w:left="1152" w:hanging="1152"/>
      <w:outlineLvl w:val="5"/>
    </w:pPr>
    <w:rPr>
      <w:rFonts w:asciiTheme="majorHAnsi" w:eastAsiaTheme="majorEastAsia" w:hAnsiTheme="majorHAnsi" w:cstheme="majorBidi"/>
      <w:color w:val="1F4D78" w:themeColor="accent1" w:themeShade="7F"/>
      <w:sz w:val="22"/>
      <w:szCs w:val="22"/>
    </w:rPr>
  </w:style>
  <w:style w:type="paragraph" w:styleId="Ttulo7">
    <w:name w:val="heading 7"/>
    <w:basedOn w:val="Normal"/>
    <w:next w:val="Normal"/>
    <w:link w:val="Ttulo7Car"/>
    <w:uiPriority w:val="9"/>
    <w:semiHidden/>
    <w:unhideWhenUsed/>
    <w:qFormat/>
    <w:rsid w:val="009C5FCD"/>
    <w:pPr>
      <w:keepNext/>
      <w:keepLines/>
      <w:spacing w:before="40" w:line="256" w:lineRule="auto"/>
      <w:ind w:left="1296" w:hanging="1296"/>
      <w:outlineLvl w:val="6"/>
    </w:pPr>
    <w:rPr>
      <w:rFonts w:asciiTheme="majorHAnsi" w:eastAsiaTheme="majorEastAsia" w:hAnsiTheme="majorHAnsi" w:cstheme="majorBidi"/>
      <w:i/>
      <w:iCs/>
      <w:color w:val="1F4D78" w:themeColor="accent1" w:themeShade="7F"/>
      <w:sz w:val="22"/>
      <w:szCs w:val="22"/>
    </w:rPr>
  </w:style>
  <w:style w:type="paragraph" w:styleId="Ttulo8">
    <w:name w:val="heading 8"/>
    <w:basedOn w:val="Normal"/>
    <w:next w:val="Normal"/>
    <w:link w:val="Ttulo8Car"/>
    <w:uiPriority w:val="9"/>
    <w:semiHidden/>
    <w:unhideWhenUsed/>
    <w:qFormat/>
    <w:rsid w:val="009C5FCD"/>
    <w:pPr>
      <w:keepNext/>
      <w:keepLines/>
      <w:spacing w:before="40" w:line="25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C5FCD"/>
    <w:pPr>
      <w:keepNext/>
      <w:keepLines/>
      <w:spacing w:before="40" w:line="25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semiHidden/>
    <w:rsid w:val="002D5C0A"/>
    <w:rPr>
      <w:rFonts w:ascii="Times New Roman" w:eastAsia="Times New Roman" w:hAnsi="Times New Roman" w:cs="Times New Roman"/>
      <w:b/>
      <w:szCs w:val="20"/>
      <w:lang w:val="es-MX" w:eastAsia="es-ES"/>
    </w:rPr>
  </w:style>
  <w:style w:type="paragraph" w:styleId="Encabezado">
    <w:name w:val="header"/>
    <w:aliases w:val="Encabezado 2,encabezado,encabezado Car Car,encabezado Car Car Car Car Car,encabezado Car Car Car Car Car Car Car Car Car Car,encabezado Car,encabezado Car Car Car Car Car Car Car Car Car"/>
    <w:basedOn w:val="Normal"/>
    <w:link w:val="EncabezadoCar"/>
    <w:uiPriority w:val="99"/>
    <w:unhideWhenUsed/>
    <w:rsid w:val="00A33990"/>
    <w:pPr>
      <w:tabs>
        <w:tab w:val="center" w:pos="4680"/>
        <w:tab w:val="right" w:pos="9360"/>
      </w:tabs>
    </w:pPr>
  </w:style>
  <w:style w:type="character" w:customStyle="1" w:styleId="EncabezadoCar">
    <w:name w:val="Encabezado Car"/>
    <w:aliases w:val="Encabezado 2 Car,encabezado Car1,encabezado Car Car Car,encabezado Car Car Car Car Car Car,encabezado Car Car Car Car Car Car Car Car Car Car Car,encabezado Car Car1,encabezado Car Car Car Car Car Car Car Car Car Car1"/>
    <w:basedOn w:val="Fuentedeprrafopredeter"/>
    <w:link w:val="Encabezado"/>
    <w:uiPriority w:val="99"/>
    <w:rsid w:val="00A33990"/>
  </w:style>
  <w:style w:type="paragraph" w:styleId="Piedepgina">
    <w:name w:val="footer"/>
    <w:basedOn w:val="Normal"/>
    <w:link w:val="PiedepginaCar"/>
    <w:uiPriority w:val="99"/>
    <w:unhideWhenUsed/>
    <w:rsid w:val="00A33990"/>
    <w:pPr>
      <w:tabs>
        <w:tab w:val="center" w:pos="4680"/>
        <w:tab w:val="right" w:pos="9360"/>
      </w:tabs>
    </w:pPr>
  </w:style>
  <w:style w:type="character" w:customStyle="1" w:styleId="PiedepginaCar">
    <w:name w:val="Pie de página Car"/>
    <w:basedOn w:val="Fuentedeprrafopredeter"/>
    <w:link w:val="Piedepgina"/>
    <w:uiPriority w:val="99"/>
    <w:rsid w:val="00A33990"/>
  </w:style>
  <w:style w:type="paragraph" w:styleId="Textodeglobo">
    <w:name w:val="Balloon Text"/>
    <w:basedOn w:val="Normal"/>
    <w:link w:val="TextodegloboCar"/>
    <w:uiPriority w:val="99"/>
    <w:semiHidden/>
    <w:unhideWhenUsed/>
    <w:rsid w:val="00A33990"/>
    <w:rPr>
      <w:rFonts w:ascii="Times New Roman" w:hAnsi="Times New Roman"/>
      <w:sz w:val="18"/>
      <w:szCs w:val="18"/>
    </w:rPr>
  </w:style>
  <w:style w:type="character" w:customStyle="1" w:styleId="TextodegloboCar">
    <w:name w:val="Texto de globo Car"/>
    <w:link w:val="Textodeglobo"/>
    <w:uiPriority w:val="99"/>
    <w:semiHidden/>
    <w:rsid w:val="00A33990"/>
    <w:rPr>
      <w:rFonts w:ascii="Times New Roman" w:hAnsi="Times New Roman" w:cs="Times New Roman"/>
      <w:sz w:val="18"/>
      <w:szCs w:val="18"/>
    </w:rPr>
  </w:style>
  <w:style w:type="paragraph" w:styleId="Prrafodelista">
    <w:name w:val="List Paragraph"/>
    <w:aliases w:val="TIT 2 IND,Capítulo,Texto,List Paragraph1,Colorful List - Accent 11,Párrafo 3,Párrafo de Viñeta,tEXTO,Titulo 1,AATITULO,Subtitulo1,INDICE,Titulo 2,Titulo parrafo,lp1,Lista Documento,Lista vistosa - Énfasis 11,Bullet List,cuadro ghf1"/>
    <w:basedOn w:val="Normal"/>
    <w:link w:val="PrrafodelistaCar"/>
    <w:uiPriority w:val="34"/>
    <w:qFormat/>
    <w:rsid w:val="002D672A"/>
    <w:pPr>
      <w:spacing w:after="160" w:line="259" w:lineRule="auto"/>
      <w:ind w:left="720"/>
      <w:contextualSpacing/>
    </w:pPr>
    <w:rPr>
      <w:rFonts w:eastAsia="Times New Roman"/>
      <w:sz w:val="22"/>
      <w:szCs w:val="22"/>
    </w:rPr>
  </w:style>
  <w:style w:type="character" w:customStyle="1" w:styleId="PrrafodelistaCar">
    <w:name w:val="Párrafo de lista Car"/>
    <w:aliases w:val="TIT 2 IND Car,Capítulo Car,Texto Car,List Paragraph1 Car,Colorful List - Accent 11 Car,Párrafo 3 Car,Párrafo de Viñeta Car,tEXTO Car,Titulo 1 Car,AATITULO Car,Subtitulo1 Car,INDICE Car,Titulo 2 Car,Titulo parrafo Car,lp1 Car"/>
    <w:link w:val="Prrafodelista"/>
    <w:uiPriority w:val="34"/>
    <w:qFormat/>
    <w:locked/>
    <w:rsid w:val="002D672A"/>
    <w:rPr>
      <w:rFonts w:eastAsia="Times New Roman"/>
      <w:sz w:val="22"/>
      <w:szCs w:val="22"/>
      <w:lang w:val="es-EC"/>
    </w:rPr>
  </w:style>
  <w:style w:type="table" w:styleId="Tablaconcuadrcula">
    <w:name w:val="Table Grid"/>
    <w:basedOn w:val="Tablanormal"/>
    <w:uiPriority w:val="39"/>
    <w:rsid w:val="002D672A"/>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99"/>
    <w:qFormat/>
    <w:rsid w:val="002D672A"/>
    <w:pPr>
      <w:widowControl w:val="0"/>
      <w:suppressAutoHyphens/>
      <w:spacing w:after="200" w:line="276" w:lineRule="auto"/>
      <w:ind w:left="720"/>
    </w:pPr>
    <w:rPr>
      <w:rFonts w:eastAsia="Times New Roman"/>
      <w:kern w:val="1"/>
      <w:sz w:val="22"/>
      <w:szCs w:val="22"/>
      <w:lang w:val="es-ES_tradnl" w:eastAsia="es-ES"/>
    </w:rPr>
  </w:style>
  <w:style w:type="paragraph" w:customStyle="1" w:styleId="Default">
    <w:name w:val="Default"/>
    <w:rsid w:val="002D672A"/>
    <w:pPr>
      <w:autoSpaceDE w:val="0"/>
      <w:autoSpaceDN w:val="0"/>
      <w:adjustRightInd w:val="0"/>
    </w:pPr>
    <w:rPr>
      <w:rFonts w:ascii="Times New Roman" w:eastAsia="Times New Roman" w:hAnsi="Times New Roman"/>
      <w:color w:val="000000"/>
      <w:sz w:val="24"/>
      <w:szCs w:val="24"/>
      <w:lang w:eastAsia="es-ES"/>
    </w:rPr>
  </w:style>
  <w:style w:type="paragraph" w:styleId="Sinespaciado">
    <w:name w:val="No Spacing"/>
    <w:link w:val="SinespaciadoCar"/>
    <w:uiPriority w:val="1"/>
    <w:qFormat/>
    <w:rsid w:val="00A01B79"/>
    <w:rPr>
      <w:rFonts w:eastAsia="Times New Roman"/>
      <w:sz w:val="22"/>
      <w:szCs w:val="22"/>
      <w:lang w:eastAsia="en-US"/>
    </w:rPr>
  </w:style>
  <w:style w:type="character" w:customStyle="1" w:styleId="SinespaciadoCar">
    <w:name w:val="Sin espaciado Car"/>
    <w:link w:val="Sinespaciado"/>
    <w:uiPriority w:val="1"/>
    <w:locked/>
    <w:rsid w:val="00A01B79"/>
    <w:rPr>
      <w:rFonts w:eastAsia="Times New Roman"/>
      <w:sz w:val="22"/>
      <w:szCs w:val="22"/>
      <w:lang w:val="es-EC"/>
    </w:rPr>
  </w:style>
  <w:style w:type="character" w:styleId="Hipervnculo">
    <w:name w:val="Hyperlink"/>
    <w:uiPriority w:val="99"/>
    <w:unhideWhenUsed/>
    <w:rsid w:val="00A01B79"/>
    <w:rPr>
      <w:color w:val="0563C1"/>
      <w:u w:val="single"/>
    </w:rPr>
  </w:style>
  <w:style w:type="paragraph" w:styleId="NormalWeb">
    <w:name w:val="Normal (Web)"/>
    <w:basedOn w:val="Normal"/>
    <w:uiPriority w:val="99"/>
    <w:unhideWhenUsed/>
    <w:rsid w:val="002D5C0A"/>
    <w:pPr>
      <w:widowControl w:val="0"/>
      <w:suppressAutoHyphens/>
      <w:spacing w:before="280" w:after="280"/>
    </w:pPr>
    <w:rPr>
      <w:rFonts w:ascii="Times New Roman" w:eastAsia="Arial Unicode MS" w:hAnsi="Times New Roman"/>
      <w:kern w:val="2"/>
      <w:lang w:val="es-ES_tradnl" w:eastAsia="es-ES"/>
    </w:rPr>
  </w:style>
  <w:style w:type="paragraph" w:styleId="Subttulo">
    <w:name w:val="Subtitle"/>
    <w:basedOn w:val="Normal"/>
    <w:next w:val="Normal"/>
    <w:link w:val="SubttuloCar"/>
    <w:uiPriority w:val="11"/>
    <w:qFormat/>
    <w:rsid w:val="002D5C0A"/>
    <w:pPr>
      <w:spacing w:after="160"/>
    </w:pPr>
    <w:rPr>
      <w:rFonts w:eastAsia="Times New Roman"/>
      <w:color w:val="5A5A5A"/>
      <w:spacing w:val="15"/>
      <w:sz w:val="22"/>
      <w:szCs w:val="22"/>
      <w:lang w:val="es-ES_tradnl" w:eastAsia="es-ES"/>
    </w:rPr>
  </w:style>
  <w:style w:type="character" w:customStyle="1" w:styleId="SubttuloCar">
    <w:name w:val="Subtítulo Car"/>
    <w:link w:val="Subttulo"/>
    <w:uiPriority w:val="11"/>
    <w:rsid w:val="002D5C0A"/>
    <w:rPr>
      <w:rFonts w:eastAsia="Times New Roman"/>
      <w:color w:val="5A5A5A"/>
      <w:spacing w:val="15"/>
      <w:sz w:val="22"/>
      <w:szCs w:val="22"/>
      <w:lang w:val="es-ES_tradnl" w:eastAsia="es-ES"/>
    </w:rPr>
  </w:style>
  <w:style w:type="character" w:customStyle="1" w:styleId="titulo-consultas-1">
    <w:name w:val="titulo-consultas-1"/>
    <w:basedOn w:val="Fuentedeprrafopredeter"/>
    <w:rsid w:val="00AF5991"/>
  </w:style>
  <w:style w:type="table" w:customStyle="1" w:styleId="Tablaconcuadrcula1">
    <w:name w:val="Tabla con cuadrícula1"/>
    <w:basedOn w:val="Tablanormal"/>
    <w:next w:val="Tablaconcuadrcula"/>
    <w:uiPriority w:val="59"/>
    <w:rsid w:val="00F7630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65428"/>
    <w:rPr>
      <w:rFonts w:ascii="DejaVuSerifCondensed" w:hAnsi="DejaVuSerifCondensed" w:hint="default"/>
      <w:b w:val="0"/>
      <w:bCs w:val="0"/>
      <w:i w:val="0"/>
      <w:iCs w:val="0"/>
      <w:color w:val="000000"/>
      <w:sz w:val="18"/>
      <w:szCs w:val="18"/>
    </w:rPr>
  </w:style>
  <w:style w:type="paragraph" w:customStyle="1" w:styleId="Standard">
    <w:name w:val="Standard"/>
    <w:rsid w:val="002927D8"/>
    <w:pPr>
      <w:autoSpaceDN w:val="0"/>
      <w:textAlignment w:val="baseline"/>
    </w:pPr>
    <w:rPr>
      <w:rFonts w:ascii="Times New Roman" w:eastAsia="Times New Roman" w:hAnsi="Times New Roman"/>
    </w:rPr>
  </w:style>
  <w:style w:type="paragraph" w:customStyle="1" w:styleId="xl25">
    <w:name w:val="xl25"/>
    <w:basedOn w:val="Normal"/>
    <w:rsid w:val="002927D8"/>
    <w:pPr>
      <w:widowControl w:val="0"/>
      <w:shd w:val="clear" w:color="auto" w:fill="FFFFFF"/>
      <w:suppressAutoHyphens/>
      <w:spacing w:before="280" w:after="280"/>
    </w:pPr>
    <w:rPr>
      <w:rFonts w:ascii="Arial" w:eastAsia="Arial Unicode MS" w:hAnsi="Arial"/>
      <w:b/>
      <w:bCs/>
      <w:kern w:val="1"/>
      <w:lang w:val="es-ES_tradnl" w:eastAsia="es-ES"/>
    </w:rPr>
  </w:style>
  <w:style w:type="paragraph" w:styleId="Continuarlista">
    <w:name w:val="List Continue"/>
    <w:basedOn w:val="Normal"/>
    <w:uiPriority w:val="99"/>
    <w:unhideWhenUsed/>
    <w:rsid w:val="002927D8"/>
    <w:pPr>
      <w:spacing w:after="120"/>
      <w:ind w:left="283"/>
      <w:contextualSpacing/>
    </w:pPr>
    <w:rPr>
      <w:rFonts w:ascii="Cambria" w:eastAsia="MS Mincho" w:hAnsi="Cambria"/>
      <w:lang w:val="es-ES_tradnl" w:eastAsia="es-ES"/>
    </w:rPr>
  </w:style>
  <w:style w:type="character" w:customStyle="1" w:styleId="normaltextrun">
    <w:name w:val="normaltextrun"/>
    <w:basedOn w:val="Fuentedeprrafopredeter"/>
    <w:rsid w:val="00BA076B"/>
  </w:style>
  <w:style w:type="character" w:styleId="Refdecomentario">
    <w:name w:val="annotation reference"/>
    <w:uiPriority w:val="99"/>
    <w:semiHidden/>
    <w:unhideWhenUsed/>
    <w:rsid w:val="00854FCF"/>
    <w:rPr>
      <w:sz w:val="16"/>
      <w:szCs w:val="16"/>
    </w:rPr>
  </w:style>
  <w:style w:type="paragraph" w:styleId="Textocomentario">
    <w:name w:val="annotation text"/>
    <w:basedOn w:val="Normal"/>
    <w:link w:val="TextocomentarioCar"/>
    <w:uiPriority w:val="99"/>
    <w:unhideWhenUsed/>
    <w:rsid w:val="00854FCF"/>
    <w:rPr>
      <w:sz w:val="20"/>
      <w:szCs w:val="20"/>
    </w:rPr>
  </w:style>
  <w:style w:type="character" w:customStyle="1" w:styleId="TextocomentarioCar">
    <w:name w:val="Texto comentario Car"/>
    <w:link w:val="Textocomentario"/>
    <w:uiPriority w:val="99"/>
    <w:rsid w:val="00854FCF"/>
    <w:rPr>
      <w:sz w:val="20"/>
      <w:szCs w:val="20"/>
    </w:rPr>
  </w:style>
  <w:style w:type="paragraph" w:styleId="Asuntodelcomentario">
    <w:name w:val="annotation subject"/>
    <w:basedOn w:val="Textocomentario"/>
    <w:next w:val="Textocomentario"/>
    <w:link w:val="AsuntodelcomentarioCar"/>
    <w:uiPriority w:val="99"/>
    <w:semiHidden/>
    <w:unhideWhenUsed/>
    <w:rsid w:val="00854FCF"/>
    <w:rPr>
      <w:b/>
      <w:bCs/>
    </w:rPr>
  </w:style>
  <w:style w:type="character" w:customStyle="1" w:styleId="AsuntodelcomentarioCar">
    <w:name w:val="Asunto del comentario Car"/>
    <w:link w:val="Asuntodelcomentario"/>
    <w:uiPriority w:val="99"/>
    <w:semiHidden/>
    <w:rsid w:val="00854FCF"/>
    <w:rPr>
      <w:b/>
      <w:bCs/>
      <w:sz w:val="20"/>
      <w:szCs w:val="20"/>
    </w:rPr>
  </w:style>
  <w:style w:type="table" w:customStyle="1" w:styleId="TableGrid">
    <w:name w:val="TableGrid"/>
    <w:rsid w:val="00D10A49"/>
    <w:rPr>
      <w:rFonts w:eastAsia="Times New Roman"/>
      <w:sz w:val="22"/>
      <w:szCs w:val="22"/>
    </w:rPr>
    <w:tblPr>
      <w:tblCellMar>
        <w:top w:w="0" w:type="dxa"/>
        <w:left w:w="0" w:type="dxa"/>
        <w:bottom w:w="0" w:type="dxa"/>
        <w:right w:w="0" w:type="dxa"/>
      </w:tblCellMar>
    </w:tblPr>
  </w:style>
  <w:style w:type="table" w:customStyle="1" w:styleId="TableNormal">
    <w:name w:val="Table Normal"/>
    <w:uiPriority w:val="2"/>
    <w:semiHidden/>
    <w:unhideWhenUsed/>
    <w:qFormat/>
    <w:rsid w:val="00D10A4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10A49"/>
    <w:pPr>
      <w:widowControl w:val="0"/>
      <w:autoSpaceDE w:val="0"/>
      <w:autoSpaceDN w:val="0"/>
    </w:pPr>
    <w:rPr>
      <w:rFonts w:ascii="Times New Roman" w:eastAsia="Times New Roman" w:hAnsi="Times New Roman"/>
      <w:sz w:val="22"/>
      <w:szCs w:val="22"/>
      <w:lang w:val="es-ES"/>
    </w:rPr>
  </w:style>
  <w:style w:type="character" w:styleId="Hipervnculovisitado">
    <w:name w:val="FollowedHyperlink"/>
    <w:uiPriority w:val="99"/>
    <w:semiHidden/>
    <w:unhideWhenUsed/>
    <w:rsid w:val="00B14894"/>
    <w:rPr>
      <w:color w:val="954F72"/>
      <w:u w:val="single"/>
    </w:rPr>
  </w:style>
  <w:style w:type="paragraph" w:styleId="Textoindependiente">
    <w:name w:val="Body Text"/>
    <w:basedOn w:val="Normal"/>
    <w:link w:val="TextoindependienteCar"/>
    <w:uiPriority w:val="1"/>
    <w:qFormat/>
    <w:rsid w:val="00102131"/>
    <w:pPr>
      <w:widowControl w:val="0"/>
      <w:autoSpaceDE w:val="0"/>
      <w:autoSpaceDN w:val="0"/>
    </w:pPr>
    <w:rPr>
      <w:rFonts w:cs="Calibri"/>
      <w:sz w:val="22"/>
      <w:szCs w:val="22"/>
      <w:lang w:val="es-ES"/>
    </w:rPr>
  </w:style>
  <w:style w:type="character" w:customStyle="1" w:styleId="TextoindependienteCar">
    <w:name w:val="Texto independiente Car"/>
    <w:link w:val="Textoindependiente"/>
    <w:uiPriority w:val="1"/>
    <w:rsid w:val="00102131"/>
    <w:rPr>
      <w:rFonts w:cs="Calibri"/>
      <w:sz w:val="22"/>
      <w:szCs w:val="22"/>
      <w:lang w:val="es-ES" w:eastAsia="en-US"/>
    </w:rPr>
  </w:style>
  <w:style w:type="character" w:customStyle="1" w:styleId="markedcontent">
    <w:name w:val="markedcontent"/>
    <w:basedOn w:val="Fuentedeprrafopredeter"/>
    <w:rsid w:val="00211D70"/>
  </w:style>
  <w:style w:type="table" w:styleId="Tablaconcuadrcula4-nfasis3">
    <w:name w:val="Grid Table 4 Accent 3"/>
    <w:basedOn w:val="Tablanormal"/>
    <w:uiPriority w:val="49"/>
    <w:rsid w:val="00904055"/>
    <w:rPr>
      <w:rFonts w:asciiTheme="minorHAnsi" w:eastAsiaTheme="minorHAnsi" w:hAnsiTheme="minorHAnsi" w:cstheme="minorBidi"/>
      <w:sz w:val="24"/>
      <w:szCs w:val="24"/>
      <w:lang w:val="en-US"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msonormal0">
    <w:name w:val="msonormal"/>
    <w:basedOn w:val="Normal"/>
    <w:rsid w:val="004C49CC"/>
    <w:pPr>
      <w:spacing w:before="100" w:beforeAutospacing="1" w:after="100" w:afterAutospacing="1"/>
    </w:pPr>
    <w:rPr>
      <w:rFonts w:ascii="Times New Roman" w:eastAsia="Times New Roman" w:hAnsi="Times New Roman"/>
      <w:lang w:eastAsia="es-EC"/>
    </w:rPr>
  </w:style>
  <w:style w:type="paragraph" w:customStyle="1" w:styleId="font5">
    <w:name w:val="font5"/>
    <w:basedOn w:val="Normal"/>
    <w:rsid w:val="004C49CC"/>
    <w:pPr>
      <w:spacing w:before="100" w:beforeAutospacing="1" w:after="100" w:afterAutospacing="1"/>
    </w:pPr>
    <w:rPr>
      <w:rFonts w:ascii="Tahoma" w:eastAsia="Times New Roman" w:hAnsi="Tahoma" w:cs="Tahoma"/>
      <w:b/>
      <w:bCs/>
      <w:color w:val="000000"/>
      <w:sz w:val="18"/>
      <w:szCs w:val="18"/>
      <w:lang w:eastAsia="es-EC"/>
    </w:rPr>
  </w:style>
  <w:style w:type="paragraph" w:customStyle="1" w:styleId="font6">
    <w:name w:val="font6"/>
    <w:basedOn w:val="Normal"/>
    <w:rsid w:val="004C49CC"/>
    <w:pPr>
      <w:spacing w:before="100" w:beforeAutospacing="1" w:after="100" w:afterAutospacing="1"/>
    </w:pPr>
    <w:rPr>
      <w:rFonts w:ascii="Tahoma" w:eastAsia="Times New Roman" w:hAnsi="Tahoma" w:cs="Tahoma"/>
      <w:color w:val="000000"/>
      <w:sz w:val="18"/>
      <w:szCs w:val="18"/>
      <w:lang w:eastAsia="es-EC"/>
    </w:rPr>
  </w:style>
  <w:style w:type="paragraph" w:customStyle="1" w:styleId="xl65">
    <w:name w:val="xl65"/>
    <w:basedOn w:val="Normal"/>
    <w:rsid w:val="004C49CC"/>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rFonts w:ascii="Tahoma" w:eastAsia="Times New Roman" w:hAnsi="Tahoma" w:cs="Tahoma"/>
      <w:b/>
      <w:bCs/>
      <w:sz w:val="16"/>
      <w:szCs w:val="16"/>
      <w:lang w:eastAsia="es-EC"/>
    </w:rPr>
  </w:style>
  <w:style w:type="paragraph" w:customStyle="1" w:styleId="xl66">
    <w:name w:val="xl66"/>
    <w:basedOn w:val="Normal"/>
    <w:rsid w:val="004C49CC"/>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rFonts w:ascii="Tahoma" w:eastAsia="Times New Roman" w:hAnsi="Tahoma" w:cs="Tahoma"/>
      <w:b/>
      <w:bCs/>
      <w:sz w:val="16"/>
      <w:szCs w:val="16"/>
      <w:lang w:eastAsia="es-EC"/>
    </w:rPr>
  </w:style>
  <w:style w:type="paragraph" w:customStyle="1" w:styleId="xl67">
    <w:name w:val="xl67"/>
    <w:basedOn w:val="Normal"/>
    <w:rsid w:val="004C49CC"/>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rFonts w:ascii="Tahoma" w:eastAsia="Times New Roman" w:hAnsi="Tahoma" w:cs="Tahoma"/>
      <w:b/>
      <w:bCs/>
      <w:sz w:val="16"/>
      <w:szCs w:val="16"/>
      <w:lang w:eastAsia="es-EC"/>
    </w:rPr>
  </w:style>
  <w:style w:type="paragraph" w:customStyle="1" w:styleId="xl68">
    <w:name w:val="xl68"/>
    <w:basedOn w:val="Normal"/>
    <w:rsid w:val="004C4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 w:val="16"/>
      <w:szCs w:val="16"/>
      <w:lang w:eastAsia="es-EC"/>
    </w:rPr>
  </w:style>
  <w:style w:type="paragraph" w:customStyle="1" w:styleId="xl69">
    <w:name w:val="xl69"/>
    <w:basedOn w:val="Normal"/>
    <w:rsid w:val="004C4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0563C1"/>
      <w:sz w:val="16"/>
      <w:szCs w:val="16"/>
      <w:u w:val="single"/>
      <w:lang w:eastAsia="es-EC"/>
    </w:rPr>
  </w:style>
  <w:style w:type="paragraph" w:customStyle="1" w:styleId="xl70">
    <w:name w:val="xl70"/>
    <w:basedOn w:val="Normal"/>
    <w:rsid w:val="004C49C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ahoma" w:eastAsia="Times New Roman" w:hAnsi="Tahoma" w:cs="Tahoma"/>
      <w:b/>
      <w:bCs/>
      <w:sz w:val="16"/>
      <w:szCs w:val="16"/>
      <w:lang w:eastAsia="es-EC"/>
    </w:rPr>
  </w:style>
  <w:style w:type="paragraph" w:customStyle="1" w:styleId="xl71">
    <w:name w:val="xl71"/>
    <w:basedOn w:val="Normal"/>
    <w:rsid w:val="004C49C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ahoma" w:eastAsia="Times New Roman" w:hAnsi="Tahoma" w:cs="Tahoma"/>
      <w:b/>
      <w:bCs/>
      <w:sz w:val="16"/>
      <w:szCs w:val="16"/>
      <w:lang w:eastAsia="es-EC"/>
    </w:rPr>
  </w:style>
  <w:style w:type="paragraph" w:customStyle="1" w:styleId="xl72">
    <w:name w:val="xl72"/>
    <w:basedOn w:val="Normal"/>
    <w:rsid w:val="004C4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6"/>
      <w:szCs w:val="16"/>
      <w:lang w:eastAsia="es-EC"/>
    </w:rPr>
  </w:style>
  <w:style w:type="paragraph" w:customStyle="1" w:styleId="xl73">
    <w:name w:val="xl73"/>
    <w:basedOn w:val="Normal"/>
    <w:rsid w:val="004C4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 w:val="16"/>
      <w:szCs w:val="16"/>
      <w:lang w:eastAsia="es-EC"/>
    </w:rPr>
  </w:style>
  <w:style w:type="paragraph" w:customStyle="1" w:styleId="xl74">
    <w:name w:val="xl74"/>
    <w:basedOn w:val="Normal"/>
    <w:rsid w:val="004C4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 w:val="16"/>
      <w:szCs w:val="16"/>
      <w:lang w:eastAsia="es-EC"/>
    </w:rPr>
  </w:style>
  <w:style w:type="paragraph" w:customStyle="1" w:styleId="xl75">
    <w:name w:val="xl75"/>
    <w:basedOn w:val="Normal"/>
    <w:rsid w:val="004C4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6"/>
      <w:szCs w:val="16"/>
      <w:lang w:eastAsia="es-EC"/>
    </w:rPr>
  </w:style>
  <w:style w:type="paragraph" w:customStyle="1" w:styleId="xl76">
    <w:name w:val="xl76"/>
    <w:basedOn w:val="Normal"/>
    <w:rsid w:val="004C49CC"/>
    <w:pPr>
      <w:spacing w:before="100" w:beforeAutospacing="1" w:after="100" w:afterAutospacing="1"/>
      <w:jc w:val="center"/>
    </w:pPr>
    <w:rPr>
      <w:rFonts w:ascii="Tahoma" w:eastAsia="Times New Roman" w:hAnsi="Tahoma" w:cs="Tahoma"/>
      <w:sz w:val="16"/>
      <w:szCs w:val="16"/>
      <w:lang w:eastAsia="es-EC"/>
    </w:rPr>
  </w:style>
  <w:style w:type="paragraph" w:customStyle="1" w:styleId="xl77">
    <w:name w:val="xl77"/>
    <w:basedOn w:val="Normal"/>
    <w:rsid w:val="004C49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eastAsia="Times New Roman" w:hAnsi="Tahoma" w:cs="Tahoma"/>
      <w:sz w:val="16"/>
      <w:szCs w:val="16"/>
      <w:lang w:eastAsia="es-EC"/>
    </w:rPr>
  </w:style>
  <w:style w:type="character" w:customStyle="1" w:styleId="Ttulo1Car">
    <w:name w:val="Título 1 Car"/>
    <w:basedOn w:val="Fuentedeprrafopredeter"/>
    <w:link w:val="Ttulo1"/>
    <w:uiPriority w:val="9"/>
    <w:rsid w:val="009C5FCD"/>
    <w:rPr>
      <w:rFonts w:asciiTheme="minorHAnsi" w:eastAsiaTheme="majorEastAsia" w:hAnsiTheme="minorHAnsi" w:cstheme="minorHAnsi"/>
      <w:b/>
      <w:sz w:val="22"/>
      <w:szCs w:val="22"/>
      <w:lang w:eastAsia="en-US"/>
    </w:rPr>
  </w:style>
  <w:style w:type="character" w:customStyle="1" w:styleId="Ttulo3Car">
    <w:name w:val="Título 3 Car"/>
    <w:basedOn w:val="Fuentedeprrafopredeter"/>
    <w:link w:val="Ttulo3"/>
    <w:uiPriority w:val="9"/>
    <w:semiHidden/>
    <w:rsid w:val="009C5FCD"/>
    <w:rPr>
      <w:rFonts w:asciiTheme="majorHAnsi" w:eastAsiaTheme="majorEastAsia" w:hAnsiTheme="majorHAnsi" w:cstheme="majorBidi"/>
      <w:color w:val="1F4D78" w:themeColor="accent1" w:themeShade="7F"/>
      <w:sz w:val="24"/>
      <w:szCs w:val="24"/>
      <w:lang w:eastAsia="en-US"/>
    </w:rPr>
  </w:style>
  <w:style w:type="character" w:customStyle="1" w:styleId="Ttulo4Car">
    <w:name w:val="Título 4 Car"/>
    <w:basedOn w:val="Fuentedeprrafopredeter"/>
    <w:link w:val="Ttulo4"/>
    <w:uiPriority w:val="9"/>
    <w:semiHidden/>
    <w:rsid w:val="009C5FCD"/>
    <w:rPr>
      <w:rFonts w:asciiTheme="majorHAnsi" w:eastAsiaTheme="majorEastAsia" w:hAnsiTheme="majorHAnsi" w:cstheme="majorBidi"/>
      <w:i/>
      <w:iCs/>
      <w:color w:val="2E74B5" w:themeColor="accent1" w:themeShade="BF"/>
      <w:sz w:val="22"/>
      <w:szCs w:val="22"/>
      <w:lang w:eastAsia="en-US"/>
    </w:rPr>
  </w:style>
  <w:style w:type="character" w:customStyle="1" w:styleId="Ttulo5Car">
    <w:name w:val="Título 5 Car"/>
    <w:basedOn w:val="Fuentedeprrafopredeter"/>
    <w:link w:val="Ttulo5"/>
    <w:uiPriority w:val="9"/>
    <w:semiHidden/>
    <w:rsid w:val="009C5FCD"/>
    <w:rPr>
      <w:rFonts w:asciiTheme="majorHAnsi" w:eastAsiaTheme="majorEastAsia" w:hAnsiTheme="majorHAnsi" w:cstheme="majorBidi"/>
      <w:color w:val="2E74B5" w:themeColor="accent1" w:themeShade="BF"/>
      <w:sz w:val="22"/>
      <w:szCs w:val="22"/>
      <w:lang w:eastAsia="en-US"/>
    </w:rPr>
  </w:style>
  <w:style w:type="character" w:customStyle="1" w:styleId="Ttulo6Car">
    <w:name w:val="Título 6 Car"/>
    <w:basedOn w:val="Fuentedeprrafopredeter"/>
    <w:link w:val="Ttulo6"/>
    <w:uiPriority w:val="9"/>
    <w:semiHidden/>
    <w:rsid w:val="009C5FCD"/>
    <w:rPr>
      <w:rFonts w:asciiTheme="majorHAnsi" w:eastAsiaTheme="majorEastAsia" w:hAnsiTheme="majorHAnsi" w:cstheme="majorBidi"/>
      <w:color w:val="1F4D78" w:themeColor="accent1" w:themeShade="7F"/>
      <w:sz w:val="22"/>
      <w:szCs w:val="22"/>
      <w:lang w:eastAsia="en-US"/>
    </w:rPr>
  </w:style>
  <w:style w:type="character" w:customStyle="1" w:styleId="Ttulo7Car">
    <w:name w:val="Título 7 Car"/>
    <w:basedOn w:val="Fuentedeprrafopredeter"/>
    <w:link w:val="Ttulo7"/>
    <w:uiPriority w:val="9"/>
    <w:semiHidden/>
    <w:rsid w:val="009C5FCD"/>
    <w:rPr>
      <w:rFonts w:asciiTheme="majorHAnsi" w:eastAsiaTheme="majorEastAsia" w:hAnsiTheme="majorHAnsi" w:cstheme="majorBidi"/>
      <w:i/>
      <w:iCs/>
      <w:color w:val="1F4D78" w:themeColor="accent1" w:themeShade="7F"/>
      <w:sz w:val="22"/>
      <w:szCs w:val="22"/>
      <w:lang w:eastAsia="en-US"/>
    </w:rPr>
  </w:style>
  <w:style w:type="character" w:customStyle="1" w:styleId="Ttulo8Car">
    <w:name w:val="Título 8 Car"/>
    <w:basedOn w:val="Fuentedeprrafopredeter"/>
    <w:link w:val="Ttulo8"/>
    <w:uiPriority w:val="9"/>
    <w:semiHidden/>
    <w:rsid w:val="009C5FCD"/>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9C5FCD"/>
    <w:rPr>
      <w:rFonts w:asciiTheme="majorHAnsi" w:eastAsiaTheme="majorEastAsia" w:hAnsiTheme="majorHAnsi" w:cstheme="majorBidi"/>
      <w:i/>
      <w:iCs/>
      <w:color w:val="272727" w:themeColor="text1" w:themeTint="D8"/>
      <w:sz w:val="21"/>
      <w:szCs w:val="21"/>
      <w:lang w:eastAsia="en-US"/>
    </w:rPr>
  </w:style>
  <w:style w:type="paragraph" w:customStyle="1" w:styleId="TableContents">
    <w:name w:val="Table Contents"/>
    <w:basedOn w:val="Normal"/>
    <w:rsid w:val="009C5FCD"/>
    <w:pPr>
      <w:suppressLineNumbers/>
      <w:suppressAutoHyphens/>
      <w:autoSpaceDN w:val="0"/>
    </w:pPr>
    <w:rPr>
      <w:rFonts w:ascii="Times New Roman" w:eastAsia="Times New Roman" w:hAnsi="Times New Roman" w:cs="Calibri"/>
      <w:lang w:eastAsia="ar-SA"/>
    </w:rPr>
  </w:style>
  <w:style w:type="character" w:customStyle="1" w:styleId="eop">
    <w:name w:val="eop"/>
    <w:basedOn w:val="Fuentedeprrafopredeter"/>
    <w:rsid w:val="009C5FCD"/>
  </w:style>
  <w:style w:type="character" w:customStyle="1" w:styleId="fontstyle21">
    <w:name w:val="fontstyle21"/>
    <w:basedOn w:val="Fuentedeprrafopredeter"/>
    <w:rsid w:val="009C5FCD"/>
    <w:rPr>
      <w:rFonts w:ascii="Calibri-LightItalic" w:hAnsi="Calibri-LightItalic" w:hint="default"/>
      <w:b w:val="0"/>
      <w:bCs w:val="0"/>
      <w:i/>
      <w:iCs/>
      <w:color w:val="000000"/>
      <w:sz w:val="20"/>
      <w:szCs w:val="20"/>
    </w:rPr>
  </w:style>
  <w:style w:type="character" w:customStyle="1" w:styleId="Mencinsinresolver1">
    <w:name w:val="Mención sin resolver1"/>
    <w:basedOn w:val="Fuentedeprrafopredeter"/>
    <w:uiPriority w:val="99"/>
    <w:semiHidden/>
    <w:unhideWhenUsed/>
    <w:rsid w:val="009C5FCD"/>
    <w:rPr>
      <w:color w:val="605E5C"/>
      <w:shd w:val="clear" w:color="auto" w:fill="E1DFDD"/>
    </w:rPr>
  </w:style>
  <w:style w:type="table" w:styleId="Tablaconcuadrcula6concolores-nfasis1">
    <w:name w:val="Grid Table 6 Colorful Accent 1"/>
    <w:basedOn w:val="Tablanormal"/>
    <w:uiPriority w:val="51"/>
    <w:rsid w:val="009C5FCD"/>
    <w:rPr>
      <w:rFonts w:asciiTheme="minorHAnsi" w:eastAsiaTheme="minorHAnsi" w:hAnsiTheme="minorHAnsi" w:cstheme="minorBidi"/>
      <w:color w:val="2E74B5" w:themeColor="accent1" w:themeShade="BF"/>
      <w:sz w:val="24"/>
      <w:szCs w:val="24"/>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2-nfasis1">
    <w:name w:val="Grid Table 2 Accent 1"/>
    <w:basedOn w:val="Tablanormal"/>
    <w:uiPriority w:val="47"/>
    <w:rsid w:val="009C5FCD"/>
    <w:rPr>
      <w:rFonts w:asciiTheme="minorHAnsi" w:eastAsiaTheme="minorHAnsi" w:hAnsiTheme="minorHAnsi" w:cstheme="minorBidi"/>
      <w:sz w:val="24"/>
      <w:szCs w:val="24"/>
      <w:lang w:val="en-US" w:eastAsia="en-US"/>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5oscura-nfasis3">
    <w:name w:val="Grid Table 5 Dark Accent 3"/>
    <w:basedOn w:val="Tablanormal"/>
    <w:uiPriority w:val="50"/>
    <w:rsid w:val="009C5FCD"/>
    <w:rPr>
      <w:rFonts w:asciiTheme="minorHAnsi" w:eastAsiaTheme="minorHAnsi" w:hAnsiTheme="minorHAnsi" w:cstheme="minorBidi"/>
      <w:sz w:val="24"/>
      <w:szCs w:val="24"/>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4-nfasis1">
    <w:name w:val="Grid Table 4 Accent 1"/>
    <w:basedOn w:val="Tablanormal"/>
    <w:uiPriority w:val="49"/>
    <w:rsid w:val="009C5FCD"/>
    <w:rPr>
      <w:rFonts w:asciiTheme="minorHAnsi" w:eastAsiaTheme="minorHAnsi" w:hAnsiTheme="minorHAnsi" w:cstheme="minorBidi"/>
      <w:sz w:val="24"/>
      <w:szCs w:val="24"/>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l78">
    <w:name w:val="xl78"/>
    <w:basedOn w:val="Normal"/>
    <w:rsid w:val="00112D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6"/>
      <w:szCs w:val="16"/>
      <w:lang w:eastAsia="es-EC"/>
    </w:rPr>
  </w:style>
  <w:style w:type="paragraph" w:customStyle="1" w:styleId="xl80">
    <w:name w:val="xl80"/>
    <w:basedOn w:val="Normal"/>
    <w:rsid w:val="00112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16"/>
      <w:szCs w:val="16"/>
      <w:lang w:eastAsia="es-EC"/>
    </w:rPr>
  </w:style>
  <w:style w:type="paragraph" w:customStyle="1" w:styleId="xl81">
    <w:name w:val="xl81"/>
    <w:basedOn w:val="Normal"/>
    <w:rsid w:val="00112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eastAsia="Times New Roman" w:hAnsi="Tahoma" w:cs="Tahoma"/>
      <w:sz w:val="16"/>
      <w:szCs w:val="16"/>
      <w:lang w:eastAsia="es-EC"/>
    </w:rPr>
  </w:style>
  <w:style w:type="paragraph" w:customStyle="1" w:styleId="xl82">
    <w:name w:val="xl82"/>
    <w:basedOn w:val="Normal"/>
    <w:rsid w:val="00112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16"/>
      <w:szCs w:val="16"/>
      <w:lang w:eastAsia="es-EC"/>
    </w:rPr>
  </w:style>
  <w:style w:type="paragraph" w:customStyle="1" w:styleId="xl83">
    <w:name w:val="xl83"/>
    <w:basedOn w:val="Normal"/>
    <w:rsid w:val="00112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16"/>
      <w:szCs w:val="16"/>
      <w:lang w:eastAsia="es-EC"/>
    </w:rPr>
  </w:style>
  <w:style w:type="paragraph" w:customStyle="1" w:styleId="xl84">
    <w:name w:val="xl84"/>
    <w:basedOn w:val="Normal"/>
    <w:rsid w:val="00112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color w:val="0563C1"/>
      <w:sz w:val="16"/>
      <w:szCs w:val="16"/>
      <w:u w:val="single"/>
      <w:lang w:eastAsia="es-EC"/>
    </w:rPr>
  </w:style>
  <w:style w:type="paragraph" w:customStyle="1" w:styleId="xl85">
    <w:name w:val="xl85"/>
    <w:basedOn w:val="Normal"/>
    <w:rsid w:val="00112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ahoma" w:eastAsia="Times New Roman" w:hAnsi="Tahoma" w:cs="Tahoma"/>
      <w:sz w:val="16"/>
      <w:szCs w:val="16"/>
      <w:lang w:eastAsia="es-EC"/>
    </w:rPr>
  </w:style>
  <w:style w:type="paragraph" w:customStyle="1" w:styleId="xl86">
    <w:name w:val="xl86"/>
    <w:basedOn w:val="Normal"/>
    <w:rsid w:val="00112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eastAsia="Times New Roman" w:hAnsi="Tahoma" w:cs="Tahoma"/>
      <w:sz w:val="16"/>
      <w:szCs w:val="16"/>
      <w:lang w:eastAsia="es-EC"/>
    </w:rPr>
  </w:style>
  <w:style w:type="paragraph" w:customStyle="1" w:styleId="xl87">
    <w:name w:val="xl87"/>
    <w:basedOn w:val="Normal"/>
    <w:rsid w:val="00112DA2"/>
    <w:pPr>
      <w:shd w:val="clear" w:color="000000" w:fill="FFFFFF"/>
      <w:spacing w:before="100" w:beforeAutospacing="1" w:after="100" w:afterAutospacing="1"/>
    </w:pPr>
    <w:rPr>
      <w:rFonts w:ascii="Times New Roman" w:eastAsia="Times New Roman" w:hAnsi="Times New Roman"/>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4082">
      <w:bodyDiv w:val="1"/>
      <w:marLeft w:val="0"/>
      <w:marRight w:val="0"/>
      <w:marTop w:val="0"/>
      <w:marBottom w:val="0"/>
      <w:divBdr>
        <w:top w:val="none" w:sz="0" w:space="0" w:color="auto"/>
        <w:left w:val="none" w:sz="0" w:space="0" w:color="auto"/>
        <w:bottom w:val="none" w:sz="0" w:space="0" w:color="auto"/>
        <w:right w:val="none" w:sz="0" w:space="0" w:color="auto"/>
      </w:divBdr>
    </w:div>
    <w:div w:id="106126678">
      <w:bodyDiv w:val="1"/>
      <w:marLeft w:val="0"/>
      <w:marRight w:val="0"/>
      <w:marTop w:val="0"/>
      <w:marBottom w:val="0"/>
      <w:divBdr>
        <w:top w:val="none" w:sz="0" w:space="0" w:color="auto"/>
        <w:left w:val="none" w:sz="0" w:space="0" w:color="auto"/>
        <w:bottom w:val="none" w:sz="0" w:space="0" w:color="auto"/>
        <w:right w:val="none" w:sz="0" w:space="0" w:color="auto"/>
      </w:divBdr>
    </w:div>
    <w:div w:id="114830154">
      <w:bodyDiv w:val="1"/>
      <w:marLeft w:val="0"/>
      <w:marRight w:val="0"/>
      <w:marTop w:val="0"/>
      <w:marBottom w:val="0"/>
      <w:divBdr>
        <w:top w:val="none" w:sz="0" w:space="0" w:color="auto"/>
        <w:left w:val="none" w:sz="0" w:space="0" w:color="auto"/>
        <w:bottom w:val="none" w:sz="0" w:space="0" w:color="auto"/>
        <w:right w:val="none" w:sz="0" w:space="0" w:color="auto"/>
      </w:divBdr>
    </w:div>
    <w:div w:id="136383151">
      <w:bodyDiv w:val="1"/>
      <w:marLeft w:val="0"/>
      <w:marRight w:val="0"/>
      <w:marTop w:val="0"/>
      <w:marBottom w:val="0"/>
      <w:divBdr>
        <w:top w:val="none" w:sz="0" w:space="0" w:color="auto"/>
        <w:left w:val="none" w:sz="0" w:space="0" w:color="auto"/>
        <w:bottom w:val="none" w:sz="0" w:space="0" w:color="auto"/>
        <w:right w:val="none" w:sz="0" w:space="0" w:color="auto"/>
      </w:divBdr>
    </w:div>
    <w:div w:id="165946020">
      <w:bodyDiv w:val="1"/>
      <w:marLeft w:val="0"/>
      <w:marRight w:val="0"/>
      <w:marTop w:val="0"/>
      <w:marBottom w:val="0"/>
      <w:divBdr>
        <w:top w:val="none" w:sz="0" w:space="0" w:color="auto"/>
        <w:left w:val="none" w:sz="0" w:space="0" w:color="auto"/>
        <w:bottom w:val="none" w:sz="0" w:space="0" w:color="auto"/>
        <w:right w:val="none" w:sz="0" w:space="0" w:color="auto"/>
      </w:divBdr>
    </w:div>
    <w:div w:id="229535059">
      <w:bodyDiv w:val="1"/>
      <w:marLeft w:val="0"/>
      <w:marRight w:val="0"/>
      <w:marTop w:val="0"/>
      <w:marBottom w:val="0"/>
      <w:divBdr>
        <w:top w:val="none" w:sz="0" w:space="0" w:color="auto"/>
        <w:left w:val="none" w:sz="0" w:space="0" w:color="auto"/>
        <w:bottom w:val="none" w:sz="0" w:space="0" w:color="auto"/>
        <w:right w:val="none" w:sz="0" w:space="0" w:color="auto"/>
      </w:divBdr>
    </w:div>
    <w:div w:id="306280178">
      <w:bodyDiv w:val="1"/>
      <w:marLeft w:val="0"/>
      <w:marRight w:val="0"/>
      <w:marTop w:val="0"/>
      <w:marBottom w:val="0"/>
      <w:divBdr>
        <w:top w:val="none" w:sz="0" w:space="0" w:color="auto"/>
        <w:left w:val="none" w:sz="0" w:space="0" w:color="auto"/>
        <w:bottom w:val="none" w:sz="0" w:space="0" w:color="auto"/>
        <w:right w:val="none" w:sz="0" w:space="0" w:color="auto"/>
      </w:divBdr>
    </w:div>
    <w:div w:id="317080545">
      <w:bodyDiv w:val="1"/>
      <w:marLeft w:val="0"/>
      <w:marRight w:val="0"/>
      <w:marTop w:val="0"/>
      <w:marBottom w:val="0"/>
      <w:divBdr>
        <w:top w:val="none" w:sz="0" w:space="0" w:color="auto"/>
        <w:left w:val="none" w:sz="0" w:space="0" w:color="auto"/>
        <w:bottom w:val="none" w:sz="0" w:space="0" w:color="auto"/>
        <w:right w:val="none" w:sz="0" w:space="0" w:color="auto"/>
      </w:divBdr>
    </w:div>
    <w:div w:id="403189594">
      <w:bodyDiv w:val="1"/>
      <w:marLeft w:val="0"/>
      <w:marRight w:val="0"/>
      <w:marTop w:val="0"/>
      <w:marBottom w:val="0"/>
      <w:divBdr>
        <w:top w:val="none" w:sz="0" w:space="0" w:color="auto"/>
        <w:left w:val="none" w:sz="0" w:space="0" w:color="auto"/>
        <w:bottom w:val="none" w:sz="0" w:space="0" w:color="auto"/>
        <w:right w:val="none" w:sz="0" w:space="0" w:color="auto"/>
      </w:divBdr>
    </w:div>
    <w:div w:id="469900882">
      <w:bodyDiv w:val="1"/>
      <w:marLeft w:val="0"/>
      <w:marRight w:val="0"/>
      <w:marTop w:val="0"/>
      <w:marBottom w:val="0"/>
      <w:divBdr>
        <w:top w:val="none" w:sz="0" w:space="0" w:color="auto"/>
        <w:left w:val="none" w:sz="0" w:space="0" w:color="auto"/>
        <w:bottom w:val="none" w:sz="0" w:space="0" w:color="auto"/>
        <w:right w:val="none" w:sz="0" w:space="0" w:color="auto"/>
      </w:divBdr>
    </w:div>
    <w:div w:id="628362297">
      <w:bodyDiv w:val="1"/>
      <w:marLeft w:val="0"/>
      <w:marRight w:val="0"/>
      <w:marTop w:val="0"/>
      <w:marBottom w:val="0"/>
      <w:divBdr>
        <w:top w:val="none" w:sz="0" w:space="0" w:color="auto"/>
        <w:left w:val="none" w:sz="0" w:space="0" w:color="auto"/>
        <w:bottom w:val="none" w:sz="0" w:space="0" w:color="auto"/>
        <w:right w:val="none" w:sz="0" w:space="0" w:color="auto"/>
      </w:divBdr>
    </w:div>
    <w:div w:id="677581477">
      <w:bodyDiv w:val="1"/>
      <w:marLeft w:val="0"/>
      <w:marRight w:val="0"/>
      <w:marTop w:val="0"/>
      <w:marBottom w:val="0"/>
      <w:divBdr>
        <w:top w:val="none" w:sz="0" w:space="0" w:color="auto"/>
        <w:left w:val="none" w:sz="0" w:space="0" w:color="auto"/>
        <w:bottom w:val="none" w:sz="0" w:space="0" w:color="auto"/>
        <w:right w:val="none" w:sz="0" w:space="0" w:color="auto"/>
      </w:divBdr>
      <w:divsChild>
        <w:div w:id="100951442">
          <w:marLeft w:val="0"/>
          <w:marRight w:val="0"/>
          <w:marTop w:val="0"/>
          <w:marBottom w:val="0"/>
          <w:divBdr>
            <w:top w:val="none" w:sz="0" w:space="0" w:color="auto"/>
            <w:left w:val="none" w:sz="0" w:space="0" w:color="auto"/>
            <w:bottom w:val="none" w:sz="0" w:space="0" w:color="auto"/>
            <w:right w:val="none" w:sz="0" w:space="0" w:color="auto"/>
          </w:divBdr>
          <w:divsChild>
            <w:div w:id="17299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07414">
      <w:bodyDiv w:val="1"/>
      <w:marLeft w:val="0"/>
      <w:marRight w:val="0"/>
      <w:marTop w:val="0"/>
      <w:marBottom w:val="0"/>
      <w:divBdr>
        <w:top w:val="none" w:sz="0" w:space="0" w:color="auto"/>
        <w:left w:val="none" w:sz="0" w:space="0" w:color="auto"/>
        <w:bottom w:val="none" w:sz="0" w:space="0" w:color="auto"/>
        <w:right w:val="none" w:sz="0" w:space="0" w:color="auto"/>
      </w:divBdr>
    </w:div>
    <w:div w:id="789472040">
      <w:bodyDiv w:val="1"/>
      <w:marLeft w:val="0"/>
      <w:marRight w:val="0"/>
      <w:marTop w:val="0"/>
      <w:marBottom w:val="0"/>
      <w:divBdr>
        <w:top w:val="none" w:sz="0" w:space="0" w:color="auto"/>
        <w:left w:val="none" w:sz="0" w:space="0" w:color="auto"/>
        <w:bottom w:val="none" w:sz="0" w:space="0" w:color="auto"/>
        <w:right w:val="none" w:sz="0" w:space="0" w:color="auto"/>
      </w:divBdr>
    </w:div>
    <w:div w:id="866793331">
      <w:bodyDiv w:val="1"/>
      <w:marLeft w:val="0"/>
      <w:marRight w:val="0"/>
      <w:marTop w:val="0"/>
      <w:marBottom w:val="0"/>
      <w:divBdr>
        <w:top w:val="none" w:sz="0" w:space="0" w:color="auto"/>
        <w:left w:val="none" w:sz="0" w:space="0" w:color="auto"/>
        <w:bottom w:val="none" w:sz="0" w:space="0" w:color="auto"/>
        <w:right w:val="none" w:sz="0" w:space="0" w:color="auto"/>
      </w:divBdr>
    </w:div>
    <w:div w:id="886842076">
      <w:bodyDiv w:val="1"/>
      <w:marLeft w:val="0"/>
      <w:marRight w:val="0"/>
      <w:marTop w:val="0"/>
      <w:marBottom w:val="0"/>
      <w:divBdr>
        <w:top w:val="none" w:sz="0" w:space="0" w:color="auto"/>
        <w:left w:val="none" w:sz="0" w:space="0" w:color="auto"/>
        <w:bottom w:val="none" w:sz="0" w:space="0" w:color="auto"/>
        <w:right w:val="none" w:sz="0" w:space="0" w:color="auto"/>
      </w:divBdr>
    </w:div>
    <w:div w:id="969633779">
      <w:bodyDiv w:val="1"/>
      <w:marLeft w:val="0"/>
      <w:marRight w:val="0"/>
      <w:marTop w:val="0"/>
      <w:marBottom w:val="0"/>
      <w:divBdr>
        <w:top w:val="none" w:sz="0" w:space="0" w:color="auto"/>
        <w:left w:val="none" w:sz="0" w:space="0" w:color="auto"/>
        <w:bottom w:val="none" w:sz="0" w:space="0" w:color="auto"/>
        <w:right w:val="none" w:sz="0" w:space="0" w:color="auto"/>
      </w:divBdr>
    </w:div>
    <w:div w:id="1050769212">
      <w:bodyDiv w:val="1"/>
      <w:marLeft w:val="0"/>
      <w:marRight w:val="0"/>
      <w:marTop w:val="0"/>
      <w:marBottom w:val="0"/>
      <w:divBdr>
        <w:top w:val="none" w:sz="0" w:space="0" w:color="auto"/>
        <w:left w:val="none" w:sz="0" w:space="0" w:color="auto"/>
        <w:bottom w:val="none" w:sz="0" w:space="0" w:color="auto"/>
        <w:right w:val="none" w:sz="0" w:space="0" w:color="auto"/>
      </w:divBdr>
    </w:div>
    <w:div w:id="1096288242">
      <w:bodyDiv w:val="1"/>
      <w:marLeft w:val="0"/>
      <w:marRight w:val="0"/>
      <w:marTop w:val="0"/>
      <w:marBottom w:val="0"/>
      <w:divBdr>
        <w:top w:val="none" w:sz="0" w:space="0" w:color="auto"/>
        <w:left w:val="none" w:sz="0" w:space="0" w:color="auto"/>
        <w:bottom w:val="none" w:sz="0" w:space="0" w:color="auto"/>
        <w:right w:val="none" w:sz="0" w:space="0" w:color="auto"/>
      </w:divBdr>
    </w:div>
    <w:div w:id="1170563829">
      <w:bodyDiv w:val="1"/>
      <w:marLeft w:val="0"/>
      <w:marRight w:val="0"/>
      <w:marTop w:val="0"/>
      <w:marBottom w:val="0"/>
      <w:divBdr>
        <w:top w:val="none" w:sz="0" w:space="0" w:color="auto"/>
        <w:left w:val="none" w:sz="0" w:space="0" w:color="auto"/>
        <w:bottom w:val="none" w:sz="0" w:space="0" w:color="auto"/>
        <w:right w:val="none" w:sz="0" w:space="0" w:color="auto"/>
      </w:divBdr>
    </w:div>
    <w:div w:id="1368723937">
      <w:bodyDiv w:val="1"/>
      <w:marLeft w:val="0"/>
      <w:marRight w:val="0"/>
      <w:marTop w:val="0"/>
      <w:marBottom w:val="0"/>
      <w:divBdr>
        <w:top w:val="none" w:sz="0" w:space="0" w:color="auto"/>
        <w:left w:val="none" w:sz="0" w:space="0" w:color="auto"/>
        <w:bottom w:val="none" w:sz="0" w:space="0" w:color="auto"/>
        <w:right w:val="none" w:sz="0" w:space="0" w:color="auto"/>
      </w:divBdr>
    </w:div>
    <w:div w:id="1401517171">
      <w:bodyDiv w:val="1"/>
      <w:marLeft w:val="0"/>
      <w:marRight w:val="0"/>
      <w:marTop w:val="0"/>
      <w:marBottom w:val="0"/>
      <w:divBdr>
        <w:top w:val="none" w:sz="0" w:space="0" w:color="auto"/>
        <w:left w:val="none" w:sz="0" w:space="0" w:color="auto"/>
        <w:bottom w:val="none" w:sz="0" w:space="0" w:color="auto"/>
        <w:right w:val="none" w:sz="0" w:space="0" w:color="auto"/>
      </w:divBdr>
    </w:div>
    <w:div w:id="1539509172">
      <w:bodyDiv w:val="1"/>
      <w:marLeft w:val="0"/>
      <w:marRight w:val="0"/>
      <w:marTop w:val="0"/>
      <w:marBottom w:val="0"/>
      <w:divBdr>
        <w:top w:val="none" w:sz="0" w:space="0" w:color="auto"/>
        <w:left w:val="none" w:sz="0" w:space="0" w:color="auto"/>
        <w:bottom w:val="none" w:sz="0" w:space="0" w:color="auto"/>
        <w:right w:val="none" w:sz="0" w:space="0" w:color="auto"/>
      </w:divBdr>
    </w:div>
    <w:div w:id="1661419362">
      <w:bodyDiv w:val="1"/>
      <w:marLeft w:val="0"/>
      <w:marRight w:val="0"/>
      <w:marTop w:val="0"/>
      <w:marBottom w:val="0"/>
      <w:divBdr>
        <w:top w:val="none" w:sz="0" w:space="0" w:color="auto"/>
        <w:left w:val="none" w:sz="0" w:space="0" w:color="auto"/>
        <w:bottom w:val="none" w:sz="0" w:space="0" w:color="auto"/>
        <w:right w:val="none" w:sz="0" w:space="0" w:color="auto"/>
      </w:divBdr>
      <w:divsChild>
        <w:div w:id="853612641">
          <w:marLeft w:val="0"/>
          <w:marRight w:val="0"/>
          <w:marTop w:val="0"/>
          <w:marBottom w:val="0"/>
          <w:divBdr>
            <w:top w:val="none" w:sz="0" w:space="0" w:color="auto"/>
            <w:left w:val="none" w:sz="0" w:space="0" w:color="auto"/>
            <w:bottom w:val="none" w:sz="0" w:space="0" w:color="auto"/>
            <w:right w:val="none" w:sz="0" w:space="0" w:color="auto"/>
          </w:divBdr>
        </w:div>
        <w:div w:id="2057923459">
          <w:marLeft w:val="0"/>
          <w:marRight w:val="0"/>
          <w:marTop w:val="0"/>
          <w:marBottom w:val="0"/>
          <w:divBdr>
            <w:top w:val="none" w:sz="0" w:space="0" w:color="auto"/>
            <w:left w:val="none" w:sz="0" w:space="0" w:color="auto"/>
            <w:bottom w:val="none" w:sz="0" w:space="0" w:color="auto"/>
            <w:right w:val="none" w:sz="0" w:space="0" w:color="auto"/>
          </w:divBdr>
        </w:div>
      </w:divsChild>
    </w:div>
    <w:div w:id="1723213105">
      <w:bodyDiv w:val="1"/>
      <w:marLeft w:val="0"/>
      <w:marRight w:val="0"/>
      <w:marTop w:val="0"/>
      <w:marBottom w:val="0"/>
      <w:divBdr>
        <w:top w:val="none" w:sz="0" w:space="0" w:color="auto"/>
        <w:left w:val="none" w:sz="0" w:space="0" w:color="auto"/>
        <w:bottom w:val="none" w:sz="0" w:space="0" w:color="auto"/>
        <w:right w:val="none" w:sz="0" w:space="0" w:color="auto"/>
      </w:divBdr>
    </w:div>
    <w:div w:id="1736007888">
      <w:bodyDiv w:val="1"/>
      <w:marLeft w:val="0"/>
      <w:marRight w:val="0"/>
      <w:marTop w:val="0"/>
      <w:marBottom w:val="0"/>
      <w:divBdr>
        <w:top w:val="none" w:sz="0" w:space="0" w:color="auto"/>
        <w:left w:val="none" w:sz="0" w:space="0" w:color="auto"/>
        <w:bottom w:val="none" w:sz="0" w:space="0" w:color="auto"/>
        <w:right w:val="none" w:sz="0" w:space="0" w:color="auto"/>
      </w:divBdr>
    </w:div>
    <w:div w:id="1749692778">
      <w:bodyDiv w:val="1"/>
      <w:marLeft w:val="0"/>
      <w:marRight w:val="0"/>
      <w:marTop w:val="0"/>
      <w:marBottom w:val="0"/>
      <w:divBdr>
        <w:top w:val="none" w:sz="0" w:space="0" w:color="auto"/>
        <w:left w:val="none" w:sz="0" w:space="0" w:color="auto"/>
        <w:bottom w:val="none" w:sz="0" w:space="0" w:color="auto"/>
        <w:right w:val="none" w:sz="0" w:space="0" w:color="auto"/>
      </w:divBdr>
    </w:div>
    <w:div w:id="1782534466">
      <w:bodyDiv w:val="1"/>
      <w:marLeft w:val="0"/>
      <w:marRight w:val="0"/>
      <w:marTop w:val="0"/>
      <w:marBottom w:val="0"/>
      <w:divBdr>
        <w:top w:val="none" w:sz="0" w:space="0" w:color="auto"/>
        <w:left w:val="none" w:sz="0" w:space="0" w:color="auto"/>
        <w:bottom w:val="none" w:sz="0" w:space="0" w:color="auto"/>
        <w:right w:val="none" w:sz="0" w:space="0" w:color="auto"/>
      </w:divBdr>
    </w:div>
    <w:div w:id="1961254324">
      <w:bodyDiv w:val="1"/>
      <w:marLeft w:val="0"/>
      <w:marRight w:val="0"/>
      <w:marTop w:val="0"/>
      <w:marBottom w:val="0"/>
      <w:divBdr>
        <w:top w:val="none" w:sz="0" w:space="0" w:color="auto"/>
        <w:left w:val="none" w:sz="0" w:space="0" w:color="auto"/>
        <w:bottom w:val="none" w:sz="0" w:space="0" w:color="auto"/>
        <w:right w:val="none" w:sz="0" w:space="0" w:color="auto"/>
      </w:divBdr>
    </w:div>
    <w:div w:id="2111732169">
      <w:bodyDiv w:val="1"/>
      <w:marLeft w:val="0"/>
      <w:marRight w:val="0"/>
      <w:marTop w:val="0"/>
      <w:marBottom w:val="0"/>
      <w:divBdr>
        <w:top w:val="none" w:sz="0" w:space="0" w:color="auto"/>
        <w:left w:val="none" w:sz="0" w:space="0" w:color="auto"/>
        <w:bottom w:val="none" w:sz="0" w:space="0" w:color="auto"/>
        <w:right w:val="none" w:sz="0" w:space="0" w:color="auto"/>
      </w:divBdr>
    </w:div>
    <w:div w:id="213532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59CB0613EBCE846AE1F17375D169457" ma:contentTypeVersion="13" ma:contentTypeDescription="Crear nuevo documento." ma:contentTypeScope="" ma:versionID="d421fcd798aec5f689243190ffdb3366">
  <xsd:schema xmlns:xsd="http://www.w3.org/2001/XMLSchema" xmlns:xs="http://www.w3.org/2001/XMLSchema" xmlns:p="http://schemas.microsoft.com/office/2006/metadata/properties" xmlns:ns3="3d9415fa-cc16-46df-9346-6cecd8806ccd" xmlns:ns4="0dccb54f-4d61-4368-bed6-7e25a938e923" targetNamespace="http://schemas.microsoft.com/office/2006/metadata/properties" ma:root="true" ma:fieldsID="1309e0efdbf1ae1caee54b7b043eb55c" ns3:_="" ns4:_="">
    <xsd:import namespace="3d9415fa-cc16-46df-9346-6cecd8806ccd"/>
    <xsd:import namespace="0dccb54f-4d61-4368-bed6-7e25a938e9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DateTaken"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415fa-cc16-46df-9346-6cecd8806ccd"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cb54f-4d61-4368-bed6-7e25a938e92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81571A-0457-463B-951A-B0CC56A68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415fa-cc16-46df-9346-6cecd8806ccd"/>
    <ds:schemaRef ds:uri="0dccb54f-4d61-4368-bed6-7e25a938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77831-44D9-4033-A7A7-E41CA7E609FF}">
  <ds:schemaRefs>
    <ds:schemaRef ds:uri="http://schemas.openxmlformats.org/officeDocument/2006/bibliography"/>
  </ds:schemaRefs>
</ds:datastoreItem>
</file>

<file path=customXml/itemProps3.xml><?xml version="1.0" encoding="utf-8"?>
<ds:datastoreItem xmlns:ds="http://schemas.openxmlformats.org/officeDocument/2006/customXml" ds:itemID="{F3A817D7-72EA-4AD0-9203-91AF4651CE1B}">
  <ds:schemaRefs>
    <ds:schemaRef ds:uri="http://schemas.microsoft.com/sharepoint/v3/contenttype/forms"/>
  </ds:schemaRefs>
</ds:datastoreItem>
</file>

<file path=customXml/itemProps4.xml><?xml version="1.0" encoding="utf-8"?>
<ds:datastoreItem xmlns:ds="http://schemas.openxmlformats.org/officeDocument/2006/customXml" ds:itemID="{99F59DB8-59D3-480C-9B55-B1AC108F3D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5</Pages>
  <Words>2175</Words>
  <Characters>11968</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Daniela Del Pino Espinoza</dc:creator>
  <cp:keywords/>
  <dc:description/>
  <cp:lastModifiedBy>Carmen Alicia Vasquez Cuamacas</cp:lastModifiedBy>
  <cp:revision>94</cp:revision>
  <cp:lastPrinted>2024-04-05T15:54:00Z</cp:lastPrinted>
  <dcterms:created xsi:type="dcterms:W3CDTF">2023-03-20T15:46:00Z</dcterms:created>
  <dcterms:modified xsi:type="dcterms:W3CDTF">2024-07-13T21:09:00Z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0x010100F59CB0613EBCE846AE1F17375D169457</vt:lpwstr>
  </property>
</Properties>
</file>