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3B130C" w:rsidRDefault="003B130C" w:rsidP="003B130C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2C36A7" w:rsidRDefault="002C36A7" w:rsidP="002C36A7">
      <w:pPr>
        <w:jc w:val="both"/>
        <w:rPr>
          <w:b/>
        </w:rPr>
      </w:pPr>
    </w:p>
    <w:p w:rsidR="002C36A7" w:rsidRPr="002C36A7" w:rsidRDefault="002C36A7" w:rsidP="002C36A7">
      <w:pPr>
        <w:jc w:val="both"/>
        <w:rPr>
          <w:b/>
        </w:rPr>
      </w:pPr>
      <w:r>
        <w:rPr>
          <w:b/>
        </w:rPr>
        <w:t xml:space="preserve">1.- </w:t>
      </w:r>
      <w:r w:rsidRPr="002C36A7">
        <w:rPr>
          <w:b/>
        </w:rPr>
        <w:t>ANTECEDENTES</w:t>
      </w:r>
    </w:p>
    <w:p w:rsidR="00BD3FEA" w:rsidRPr="002C36A7" w:rsidRDefault="002C36A7" w:rsidP="002C36A7">
      <w:pPr>
        <w:jc w:val="both"/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BD3FEA" w:rsidRDefault="002C36A7" w:rsidP="00BD3FEA">
      <w:pPr>
        <w:jc w:val="both"/>
        <w:rPr>
          <w:b/>
        </w:rPr>
      </w:pPr>
      <w:r>
        <w:rPr>
          <w:b/>
        </w:rPr>
        <w:t>2.-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BIEN O 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47085C" w:rsidP="00116360">
            <w:pPr>
              <w:jc w:val="both"/>
              <w:rPr>
                <w:highlight w:val="yellow"/>
              </w:rPr>
            </w:pPr>
            <w:r>
              <w:t>MENOR CUANTÍA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</w:tbl>
    <w:p w:rsidR="0047085C" w:rsidRDefault="0047085C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  <w:r>
        <w:rPr>
          <w:b/>
        </w:rPr>
        <w:t>3.- ESPECIFICACIONES TÉCNICAS</w:t>
      </w:r>
    </w:p>
    <w:p w:rsidR="002C36A7" w:rsidRDefault="00BA3415" w:rsidP="00BD3FEA">
      <w:pPr>
        <w:jc w:val="both"/>
        <w:rPr>
          <w:b/>
        </w:rPr>
      </w:pPr>
      <w:r>
        <w:rPr>
          <w:b/>
        </w:rPr>
        <w:t xml:space="preserve">3.1. </w:t>
      </w:r>
      <w:r w:rsidRPr="00BA3415">
        <w:rPr>
          <w:b/>
        </w:rPr>
        <w:t>Características, requisitos funcionales o tecnológicos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 xml:space="preserve">DETALLAR LAS CANTIDADES, ESPECIFICACIONES DE </w:t>
      </w:r>
      <w:r w:rsidRPr="00E10726">
        <w:rPr>
          <w:highlight w:val="yellow"/>
        </w:rPr>
        <w:t>LOS EQUIPOS Y/O SERVICIOS QUE REQUIERAN, E INFORMACIÓN RELEVANTE. NO PUEDEN INCLUIR MARCAS.</w:t>
      </w:r>
      <w:r w:rsidR="00E10726" w:rsidRPr="00E10726">
        <w:rPr>
          <w:highlight w:val="yellow"/>
        </w:rPr>
        <w:t xml:space="preserve"> </w:t>
      </w:r>
      <w:r w:rsidR="00E10726" w:rsidRPr="00E10726">
        <w:rPr>
          <w:highlight w:val="yellow"/>
        </w:rPr>
        <w:t xml:space="preserve">DEBEN </w:t>
      </w:r>
      <w:r w:rsidR="00E10726" w:rsidRPr="00DA3230">
        <w:rPr>
          <w:highlight w:val="yellow"/>
        </w:rPr>
        <w:t>DETALLAR CADA ÍTEM QUE DESEAN ADQUIRIR CON SU RESPECTIVO CODIGO CPC.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 CONDICIONES PARTICULARES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 xml:space="preserve">4.1.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BA3415" w:rsidRDefault="00BA3415" w:rsidP="00BD3FEA">
      <w:pPr>
        <w:jc w:val="both"/>
        <w:rPr>
          <w:b/>
        </w:rPr>
      </w:pPr>
      <w:r>
        <w:rPr>
          <w:b/>
        </w:rPr>
        <w:t>4.2. Condiciones Adicionales</w:t>
      </w:r>
    </w:p>
    <w:p w:rsidR="00BA3415" w:rsidRPr="00BA3415" w:rsidRDefault="00BA3415" w:rsidP="00BD3FEA">
      <w:pPr>
        <w:jc w:val="both"/>
      </w:pPr>
      <w:r w:rsidRPr="00BA3415">
        <w:rPr>
          <w:highlight w:val="yellow"/>
        </w:rPr>
        <w:t>EN CASO DE QUE REQUIERAN ESTABLECER CONDICIONES ADICIONALES PARA LOS PROVEEDORES, CASO CONTRARIO ELIMINAR EL 4.2.</w:t>
      </w:r>
    </w:p>
    <w:p w:rsidR="00BA3415" w:rsidRDefault="00BA3415" w:rsidP="00BA3415">
      <w:pPr>
        <w:jc w:val="both"/>
        <w:rPr>
          <w:b/>
        </w:rPr>
      </w:pPr>
      <w:r>
        <w:rPr>
          <w:b/>
        </w:rPr>
        <w:lastRenderedPageBreak/>
        <w:t>5.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BA3415" w:rsidRDefault="00BA3415" w:rsidP="00C52ED5">
      <w:pPr>
        <w:spacing w:after="0"/>
        <w:jc w:val="both"/>
        <w:rPr>
          <w:b/>
        </w:rPr>
      </w:pPr>
      <w:r>
        <w:rPr>
          <w:b/>
        </w:rPr>
        <w:t xml:space="preserve">5.1. </w:t>
      </w:r>
      <w:r w:rsidR="00C52ED5">
        <w:rPr>
          <w:b/>
        </w:rPr>
        <w:t>Equipo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2ED5" w:rsidTr="00C52ED5">
        <w:tc>
          <w:tcPr>
            <w:tcW w:w="2942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942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5.2. Personal Técnico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5.3. </w:t>
      </w:r>
      <w:r w:rsidRPr="00C52ED5">
        <w:rPr>
          <w:b/>
        </w:rPr>
        <w:t>Experiencia mínima del 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5.4. </w:t>
      </w:r>
      <w:r w:rsidRPr="00C52ED5">
        <w:rPr>
          <w:b/>
        </w:rPr>
        <w:t xml:space="preserve">Experiencia </w:t>
      </w:r>
      <w:r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6B707B" w:rsidRDefault="006B707B" w:rsidP="00C52ED5">
      <w:pPr>
        <w:spacing w:after="0"/>
        <w:jc w:val="both"/>
        <w:rPr>
          <w:b/>
        </w:rPr>
      </w:pPr>
    </w:p>
    <w:p w:rsidR="003B130C" w:rsidRPr="000E5996" w:rsidRDefault="003B130C" w:rsidP="003B130C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</w:t>
      </w:r>
      <w:r w:rsidR="00E10726">
        <w:rPr>
          <w:b/>
          <w:color w:val="FF0000"/>
          <w:highlight w:val="cyan"/>
        </w:rPr>
        <w:t xml:space="preserve"> Y PRESUPUESTO REFERENCIAL</w:t>
      </w:r>
      <w:r w:rsidRPr="000E5996">
        <w:rPr>
          <w:b/>
          <w:color w:val="FF0000"/>
          <w:highlight w:val="cyan"/>
        </w:rPr>
        <w:t>.</w:t>
      </w:r>
      <w:r>
        <w:rPr>
          <w:b/>
          <w:color w:val="FF0000"/>
          <w:highlight w:val="cyan"/>
        </w:rPr>
        <w:t xml:space="preserve"> POSTERIOR SE LOS VUELVEN A REMITIR PARA QUE INGRESEN EL TRÁMITE CORRESPONDIENTE.</w:t>
      </w:r>
    </w:p>
    <w:p w:rsidR="003B130C" w:rsidRDefault="003B130C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5.5. Otros parámetros solicitados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</w:pPr>
      <w:r w:rsidRPr="00C52ED5">
        <w:rPr>
          <w:highlight w:val="yellow"/>
        </w:rPr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E10726" w:rsidRDefault="00E10726" w:rsidP="00C52ED5">
      <w:pPr>
        <w:spacing w:after="0"/>
        <w:jc w:val="both"/>
      </w:pPr>
    </w:p>
    <w:p w:rsidR="00E10726" w:rsidRDefault="00E10726" w:rsidP="00E10726">
      <w:pPr>
        <w:spacing w:after="0"/>
        <w:jc w:val="both"/>
        <w:rPr>
          <w:b/>
        </w:rPr>
      </w:pPr>
      <w:r>
        <w:rPr>
          <w:b/>
        </w:rPr>
        <w:t>6.  PARÁMETROS DE CALIFICACIÓN</w:t>
      </w:r>
    </w:p>
    <w:p w:rsidR="00E10726" w:rsidRDefault="00E10726" w:rsidP="00E10726">
      <w:pPr>
        <w:spacing w:after="0"/>
        <w:jc w:val="both"/>
        <w:rPr>
          <w:b/>
        </w:rPr>
      </w:pPr>
    </w:p>
    <w:p w:rsidR="00E10726" w:rsidRDefault="00E10726" w:rsidP="00E10726">
      <w:pPr>
        <w:spacing w:after="0"/>
        <w:jc w:val="both"/>
      </w:pPr>
      <w:r>
        <w:lastRenderedPageBreak/>
        <w:t>De acuerdo a la necesidad de contratación se ha establecido los siguientes parámetros que serán calificados mediante metodología CUMPLE/NO CUMPLE de acuerdo a la normativa del SERCOP:</w:t>
      </w:r>
    </w:p>
    <w:p w:rsidR="00E10726" w:rsidRDefault="00E10726" w:rsidP="00E10726">
      <w:pPr>
        <w:spacing w:after="0"/>
        <w:jc w:val="both"/>
      </w:pPr>
    </w:p>
    <w:tbl>
      <w:tblPr>
        <w:tblStyle w:val="Tablaconcuadrcula"/>
        <w:tblW w:w="0" w:type="auto"/>
        <w:tblInd w:w="971" w:type="dxa"/>
        <w:tblLook w:val="04A0" w:firstRow="1" w:lastRow="0" w:firstColumn="1" w:lastColumn="0" w:noHBand="0" w:noVBand="1"/>
      </w:tblPr>
      <w:tblGrid>
        <w:gridCol w:w="7492"/>
      </w:tblGrid>
      <w:tr w:rsidR="00E10726" w:rsidTr="00323ECD">
        <w:trPr>
          <w:trHeight w:val="269"/>
        </w:trPr>
        <w:tc>
          <w:tcPr>
            <w:tcW w:w="7492" w:type="dxa"/>
            <w:shd w:val="clear" w:color="auto" w:fill="FFD966" w:themeFill="accent4" w:themeFillTint="99"/>
          </w:tcPr>
          <w:p w:rsidR="00E10726" w:rsidRPr="00A95888" w:rsidRDefault="00E10726" w:rsidP="00323ECD">
            <w:pPr>
              <w:jc w:val="center"/>
              <w:rPr>
                <w:b/>
              </w:rPr>
            </w:pPr>
            <w:r w:rsidRPr="00A95888">
              <w:rPr>
                <w:b/>
              </w:rPr>
              <w:t>Parámetro de Calificación</w:t>
            </w:r>
          </w:p>
        </w:tc>
      </w:tr>
      <w:tr w:rsidR="00E10726" w:rsidTr="00323ECD">
        <w:trPr>
          <w:trHeight w:val="254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Equipo Mínimo</w:t>
            </w:r>
          </w:p>
        </w:tc>
      </w:tr>
      <w:tr w:rsidR="00E10726" w:rsidTr="00323ECD">
        <w:trPr>
          <w:trHeight w:val="269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Personal Técnico Mínimo</w:t>
            </w:r>
          </w:p>
        </w:tc>
      </w:tr>
      <w:tr w:rsidR="00E10726" w:rsidTr="00323ECD">
        <w:trPr>
          <w:trHeight w:val="269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mínima del personal técnico</w:t>
            </w:r>
          </w:p>
        </w:tc>
      </w:tr>
      <w:tr w:rsidR="00E10726" w:rsidTr="00323ECD">
        <w:trPr>
          <w:trHeight w:val="269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General</w:t>
            </w:r>
          </w:p>
        </w:tc>
      </w:tr>
      <w:tr w:rsidR="00E10726" w:rsidTr="00323ECD">
        <w:trPr>
          <w:trHeight w:val="269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Específica</w:t>
            </w:r>
          </w:p>
        </w:tc>
      </w:tr>
      <w:tr w:rsidR="00E10726" w:rsidTr="00323ECD">
        <w:trPr>
          <w:trHeight w:val="269"/>
        </w:trPr>
        <w:tc>
          <w:tcPr>
            <w:tcW w:w="7492" w:type="dxa"/>
          </w:tcPr>
          <w:p w:rsidR="00E10726" w:rsidRPr="007118E2" w:rsidRDefault="00E10726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Otros parámetros (especificar)</w:t>
            </w:r>
          </w:p>
        </w:tc>
      </w:tr>
    </w:tbl>
    <w:p w:rsidR="00E10726" w:rsidRPr="00A95888" w:rsidRDefault="00E10726" w:rsidP="00E10726">
      <w:pPr>
        <w:spacing w:after="0"/>
        <w:jc w:val="both"/>
      </w:pPr>
    </w:p>
    <w:p w:rsidR="00E10726" w:rsidRPr="00A95888" w:rsidRDefault="00E10726" w:rsidP="00E10726">
      <w:pPr>
        <w:spacing w:after="0"/>
        <w:jc w:val="both"/>
      </w:pPr>
      <w:r w:rsidRPr="00A95888">
        <w:rPr>
          <w:highlight w:val="yellow"/>
        </w:rPr>
        <w:t>ESTABLECER LOS PARÁMETROS DE ACUERDO A LAS EXIGENCIAS ESTABLECIDAS EN LOS NUMERALES, SI ALGÚN PARÁMETRO NO REQUIEREN DEBEN PONER “NO APLICA” Y NO CONSIDERARLO EN ESTE NUMERAL.</w:t>
      </w:r>
    </w:p>
    <w:p w:rsidR="00E10726" w:rsidRPr="00C52ED5" w:rsidRDefault="00E10726" w:rsidP="00C52ED5">
      <w:pPr>
        <w:spacing w:after="0"/>
        <w:jc w:val="both"/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784BCE">
        <w:t xml:space="preserve"> del 2020</w:t>
      </w:r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</w:p>
    <w:sectPr w:rsidR="002C36A7" w:rsidRPr="00BD3F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BB" w:rsidRDefault="004E46BB" w:rsidP="00BD3FEA">
      <w:pPr>
        <w:spacing w:after="0" w:line="240" w:lineRule="auto"/>
      </w:pPr>
      <w:r>
        <w:separator/>
      </w:r>
    </w:p>
  </w:endnote>
  <w:endnote w:type="continuationSeparator" w:id="0">
    <w:p w:rsidR="004E46BB" w:rsidRDefault="004E46BB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11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06B92" w:rsidRDefault="00506B9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6B92" w:rsidRDefault="00506B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BB" w:rsidRDefault="004E46BB" w:rsidP="00BD3FEA">
      <w:pPr>
        <w:spacing w:after="0" w:line="240" w:lineRule="auto"/>
      </w:pPr>
      <w:r>
        <w:separator/>
      </w:r>
    </w:p>
  </w:footnote>
  <w:footnote w:type="continuationSeparator" w:id="0">
    <w:p w:rsidR="004E46BB" w:rsidRDefault="004E46BB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172F19"/>
    <w:rsid w:val="001A35B9"/>
    <w:rsid w:val="002C36A7"/>
    <w:rsid w:val="003B130C"/>
    <w:rsid w:val="00460231"/>
    <w:rsid w:val="0047085C"/>
    <w:rsid w:val="004E46BB"/>
    <w:rsid w:val="00506B92"/>
    <w:rsid w:val="006B707B"/>
    <w:rsid w:val="00784BCE"/>
    <w:rsid w:val="007C2E02"/>
    <w:rsid w:val="008C3424"/>
    <w:rsid w:val="00A247F6"/>
    <w:rsid w:val="00BA3415"/>
    <w:rsid w:val="00BD3FEA"/>
    <w:rsid w:val="00C52ED5"/>
    <w:rsid w:val="00E10726"/>
    <w:rsid w:val="00E22683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8</cp:revision>
  <dcterms:created xsi:type="dcterms:W3CDTF">2019-01-10T18:01:00Z</dcterms:created>
  <dcterms:modified xsi:type="dcterms:W3CDTF">2020-07-27T16:08:00Z</dcterms:modified>
</cp:coreProperties>
</file>